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80FE3" w:rsidTr="007E1D85">
        <w:tc>
          <w:tcPr>
            <w:tcW w:w="5211" w:type="dxa"/>
            <w:hideMark/>
          </w:tcPr>
          <w:p w:rsidR="007E1D85" w:rsidRPr="00580FE3" w:rsidRDefault="007E1D85" w:rsidP="00580FE3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77ECC" w:rsidRPr="00A77ECC" w:rsidRDefault="00A77ECC" w:rsidP="00A77E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A77EC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A77ECC" w:rsidRPr="00A77ECC" w:rsidRDefault="00A77ECC" w:rsidP="00A77E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A77ECC" w:rsidRPr="00A77ECC" w:rsidRDefault="00A77ECC" w:rsidP="00A77E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РГУ «Комитет медицинского и фармацевтического контроля Министерства здравоохранения </w:t>
            </w:r>
          </w:p>
          <w:p w:rsidR="00A77ECC" w:rsidRPr="00A77ECC" w:rsidRDefault="00A77ECC" w:rsidP="00A77EC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Казахстан»</w:t>
            </w:r>
          </w:p>
          <w:p w:rsidR="004023D3" w:rsidRPr="004023D3" w:rsidRDefault="004023D3" w:rsidP="00402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Pr="00402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23»_</w:t>
            </w:r>
            <w:proofErr w:type="gramEnd"/>
            <w:r w:rsidRPr="00402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_08__2021 г.</w:t>
            </w:r>
          </w:p>
          <w:p w:rsidR="00523D82" w:rsidRPr="00580FE3" w:rsidRDefault="004023D3" w:rsidP="004023D3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402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№N041991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23D82" w:rsidRPr="00580FE3" w:rsidRDefault="00D46B0B" w:rsidP="00580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80FE3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7BFE" w:rsidRPr="00580FE3" w:rsidRDefault="006B7BFE" w:rsidP="00580F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580FE3" w:rsidRDefault="00D76048" w:rsidP="00580F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580FE3" w:rsidRDefault="00D76048" w:rsidP="00580F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580FE3" w:rsidRDefault="002C76D7" w:rsidP="00580F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580FE3" w:rsidRDefault="00D76048" w:rsidP="00580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A5EB1" w:rsidRDefault="00FA175B" w:rsidP="00580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75B">
        <w:rPr>
          <w:rFonts w:ascii="Times New Roman" w:hAnsi="Times New Roman"/>
          <w:sz w:val="28"/>
          <w:szCs w:val="28"/>
        </w:rPr>
        <w:t>ВИТАМИН С 500 Вива Фарм</w:t>
      </w:r>
      <w:r w:rsidR="00B83B9F">
        <w:rPr>
          <w:rFonts w:ascii="Times New Roman" w:hAnsi="Times New Roman"/>
          <w:sz w:val="28"/>
          <w:szCs w:val="28"/>
        </w:rPr>
        <w:t xml:space="preserve"> </w:t>
      </w:r>
    </w:p>
    <w:p w:rsidR="00FA175B" w:rsidRPr="00580FE3" w:rsidRDefault="00FA175B" w:rsidP="00580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580FE3" w:rsidRDefault="00AE7922" w:rsidP="00580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B21CB5" w:rsidRDefault="00FA175B" w:rsidP="00580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75B">
        <w:rPr>
          <w:rFonts w:ascii="Times New Roman" w:hAnsi="Times New Roman"/>
          <w:sz w:val="28"/>
          <w:szCs w:val="28"/>
        </w:rPr>
        <w:t>Аскорбиновая кислота</w:t>
      </w:r>
      <w:r w:rsidR="005C6540">
        <w:rPr>
          <w:rFonts w:ascii="Times New Roman" w:hAnsi="Times New Roman"/>
          <w:sz w:val="28"/>
          <w:szCs w:val="28"/>
        </w:rPr>
        <w:t xml:space="preserve"> </w:t>
      </w:r>
    </w:p>
    <w:p w:rsidR="00FA175B" w:rsidRPr="00580FE3" w:rsidRDefault="00FA175B" w:rsidP="00580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580FE3" w:rsidRDefault="002C76D7" w:rsidP="00580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CB491D" w:rsidRDefault="00FA175B" w:rsidP="00580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5B">
        <w:rPr>
          <w:rFonts w:ascii="Times New Roman" w:eastAsia="Times New Roman" w:hAnsi="Times New Roman"/>
          <w:sz w:val="28"/>
          <w:szCs w:val="28"/>
          <w:lang w:eastAsia="ru-RU"/>
        </w:rPr>
        <w:t>Таблетки жевательные, 500 мг</w:t>
      </w:r>
    </w:p>
    <w:p w:rsidR="00FA175B" w:rsidRPr="00580FE3" w:rsidRDefault="00FA175B" w:rsidP="00580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580FE3" w:rsidRDefault="00AE7922" w:rsidP="00580F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580FE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580FE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580FE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FA175B" w:rsidRPr="00FA175B" w:rsidRDefault="008C6A2A" w:rsidP="00FA175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6A2A">
        <w:rPr>
          <w:rFonts w:ascii="Times New Roman" w:hAnsi="Times New Roman"/>
          <w:color w:val="000000"/>
          <w:spacing w:val="1"/>
          <w:sz w:val="28"/>
          <w:szCs w:val="28"/>
        </w:rPr>
        <w:t>Пищеварительный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C6A2A">
        <w:rPr>
          <w:rFonts w:ascii="Times New Roman" w:hAnsi="Times New Roman"/>
          <w:color w:val="000000"/>
          <w:spacing w:val="1"/>
          <w:sz w:val="28"/>
          <w:szCs w:val="28"/>
        </w:rPr>
        <w:t>тракт и обмен веществ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FA175B" w:rsidRPr="00FA175B">
        <w:rPr>
          <w:rFonts w:ascii="Times New Roman" w:hAnsi="Times New Roman"/>
          <w:color w:val="000000"/>
          <w:spacing w:val="1"/>
          <w:sz w:val="28"/>
          <w:szCs w:val="28"/>
        </w:rPr>
        <w:t>Витамины. Аскорбиновая кислота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(витамин С)</w:t>
      </w:r>
      <w:r w:rsidR="00FA175B" w:rsidRPr="00FA175B">
        <w:rPr>
          <w:rFonts w:ascii="Times New Roman" w:hAnsi="Times New Roman"/>
          <w:color w:val="000000"/>
          <w:spacing w:val="1"/>
          <w:sz w:val="28"/>
          <w:szCs w:val="28"/>
        </w:rPr>
        <w:t xml:space="preserve">, включая комбинации. Аскорбиновая кислота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A175B" w:rsidRPr="00FA175B">
        <w:rPr>
          <w:rFonts w:ascii="Times New Roman" w:hAnsi="Times New Roman"/>
          <w:color w:val="000000"/>
          <w:spacing w:val="1"/>
          <w:sz w:val="28"/>
          <w:szCs w:val="28"/>
        </w:rPr>
        <w:t>в чистом виде. Аскорбиновая кислота</w:t>
      </w:r>
      <w:r w:rsidR="0050370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B21CB5" w:rsidRPr="00580FE3" w:rsidRDefault="00FA175B" w:rsidP="00FA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75B">
        <w:rPr>
          <w:rFonts w:ascii="Times New Roman" w:hAnsi="Times New Roman"/>
          <w:color w:val="000000"/>
          <w:spacing w:val="1"/>
          <w:sz w:val="28"/>
          <w:szCs w:val="28"/>
        </w:rPr>
        <w:t>Код АТХ A11GA01</w:t>
      </w:r>
    </w:p>
    <w:p w:rsidR="00CB491D" w:rsidRPr="00580FE3" w:rsidRDefault="00CB491D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B7" w:rsidRPr="00580FE3" w:rsidRDefault="005444B2" w:rsidP="00580F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580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503D94" w:rsidRPr="00FA175B" w:rsidRDefault="00FA175B" w:rsidP="00547C6D">
      <w:pPr>
        <w:pStyle w:val="ab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FA175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профилактика и лечение цинги, гиповитаминоза и авитаминоза витамина C, состояний повышенной потребности в аскорбиновой кислоте</w:t>
      </w:r>
    </w:p>
    <w:p w:rsidR="00FA175B" w:rsidRPr="00FA175B" w:rsidRDefault="00FA175B" w:rsidP="00580F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B406A" w:rsidRPr="00580FE3" w:rsidRDefault="00DB406A" w:rsidP="00580F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5C082E" w:rsidRDefault="007D0E84" w:rsidP="00580F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C08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повышенная чувствительность к компонентам препарата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сахарный диабет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082E">
        <w:rPr>
          <w:rFonts w:ascii="Times New Roman" w:hAnsi="Times New Roman"/>
          <w:sz w:val="28"/>
          <w:szCs w:val="28"/>
        </w:rPr>
        <w:t>гипероксалурия</w:t>
      </w:r>
      <w:proofErr w:type="spellEnd"/>
      <w:r w:rsidRPr="005C08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082E">
        <w:rPr>
          <w:rFonts w:ascii="Times New Roman" w:hAnsi="Times New Roman"/>
          <w:sz w:val="28"/>
          <w:szCs w:val="28"/>
        </w:rPr>
        <w:t>оксалоз</w:t>
      </w:r>
      <w:proofErr w:type="spellEnd"/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нефролитиаз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082E">
        <w:rPr>
          <w:rFonts w:ascii="Times New Roman" w:hAnsi="Times New Roman"/>
          <w:sz w:val="28"/>
          <w:szCs w:val="28"/>
        </w:rPr>
        <w:t>гемохроматоз</w:t>
      </w:r>
      <w:proofErr w:type="spellEnd"/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 xml:space="preserve">талассемия, </w:t>
      </w:r>
      <w:proofErr w:type="spellStart"/>
      <w:r w:rsidRPr="005C082E">
        <w:rPr>
          <w:rFonts w:ascii="Times New Roman" w:hAnsi="Times New Roman"/>
          <w:sz w:val="28"/>
          <w:szCs w:val="28"/>
        </w:rPr>
        <w:t>сидеробластная</w:t>
      </w:r>
      <w:proofErr w:type="spellEnd"/>
      <w:r w:rsidRPr="005C082E">
        <w:rPr>
          <w:rFonts w:ascii="Times New Roman" w:hAnsi="Times New Roman"/>
          <w:sz w:val="28"/>
          <w:szCs w:val="28"/>
        </w:rPr>
        <w:t xml:space="preserve"> анемия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повышенная свертываемость крови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тромбофлебит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склонность к тромбозам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дефицит глюкозо-6-фосфатдегидрогеназы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082E">
        <w:rPr>
          <w:rFonts w:ascii="Times New Roman" w:hAnsi="Times New Roman"/>
          <w:sz w:val="28"/>
          <w:szCs w:val="28"/>
        </w:rPr>
        <w:lastRenderedPageBreak/>
        <w:t>фенилкетонурия</w:t>
      </w:r>
      <w:proofErr w:type="spellEnd"/>
      <w:r w:rsidRPr="005C082E">
        <w:rPr>
          <w:rFonts w:ascii="Times New Roman" w:hAnsi="Times New Roman"/>
          <w:sz w:val="28"/>
          <w:szCs w:val="28"/>
        </w:rPr>
        <w:t xml:space="preserve"> (содержит аспартам)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детский и подростковый возраст до 18 лет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наследственная непереносимость фруктозы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почечная недостаточность</w:t>
      </w:r>
    </w:p>
    <w:p w:rsidR="005C082E" w:rsidRPr="005C082E" w:rsidRDefault="005C082E" w:rsidP="005C082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082E">
        <w:rPr>
          <w:rFonts w:ascii="Times New Roman" w:hAnsi="Times New Roman"/>
          <w:sz w:val="28"/>
          <w:szCs w:val="28"/>
        </w:rPr>
        <w:t>прогрессирующие злокачественные заболевания</w:t>
      </w:r>
    </w:p>
    <w:p w:rsidR="00D9403F" w:rsidRDefault="007D0E84" w:rsidP="00D9403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Процесс всасывания аскорбиновой кислоты может нарушаться при </w:t>
      </w:r>
      <w:proofErr w:type="spellStart"/>
      <w:r w:rsidRPr="00C25310">
        <w:rPr>
          <w:rFonts w:ascii="Times New Roman" w:hAnsi="Times New Roman"/>
          <w:sz w:val="28"/>
          <w:szCs w:val="28"/>
        </w:rPr>
        <w:t>дискинезиях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кишечника, энтеритах, ахилии, глистной инвазии, </w:t>
      </w:r>
      <w:proofErr w:type="spellStart"/>
      <w:r w:rsidRPr="00C25310">
        <w:rPr>
          <w:rFonts w:ascii="Times New Roman" w:hAnsi="Times New Roman"/>
          <w:sz w:val="28"/>
          <w:szCs w:val="28"/>
        </w:rPr>
        <w:t>лямблиозе</w:t>
      </w:r>
      <w:proofErr w:type="spellEnd"/>
      <w:r w:rsidRPr="00C25310">
        <w:rPr>
          <w:rFonts w:ascii="Times New Roman" w:hAnsi="Times New Roman"/>
          <w:sz w:val="28"/>
          <w:szCs w:val="28"/>
        </w:rPr>
        <w:t>. Одновременное применение лекарственного средства с щелочным питьем уменьшает всасывание аскорбиновой кислоты, поэтому его не следует запивать щелочной минеральной водой.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Лекарственное средство следует с особой осторожностью назначать пациентам:</w:t>
      </w:r>
    </w:p>
    <w:p w:rsidR="00C105AF" w:rsidRPr="00C105AF" w:rsidRDefault="00C105AF" w:rsidP="00C105A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05AF">
        <w:rPr>
          <w:rFonts w:ascii="Times New Roman" w:hAnsi="Times New Roman"/>
          <w:sz w:val="28"/>
          <w:szCs w:val="28"/>
        </w:rPr>
        <w:t>с недостаточностью глюкозо-6-фосфатдегидрогеназы (высокие дозы аскорбиновой кислоты могут спровоцировать гемолитическую анемию);</w:t>
      </w:r>
    </w:p>
    <w:p w:rsidR="00C105AF" w:rsidRPr="00C105AF" w:rsidRDefault="00C105AF" w:rsidP="00C105A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05AF">
        <w:rPr>
          <w:rFonts w:ascii="Times New Roman" w:hAnsi="Times New Roman"/>
          <w:sz w:val="28"/>
          <w:szCs w:val="28"/>
        </w:rPr>
        <w:t xml:space="preserve">с нефролитиазом в анамнезе (риск </w:t>
      </w:r>
      <w:proofErr w:type="spellStart"/>
      <w:r w:rsidRPr="00C105AF">
        <w:rPr>
          <w:rFonts w:ascii="Times New Roman" w:hAnsi="Times New Roman"/>
          <w:sz w:val="28"/>
          <w:szCs w:val="28"/>
        </w:rPr>
        <w:t>гипероксалурии</w:t>
      </w:r>
      <w:proofErr w:type="spellEnd"/>
      <w:r w:rsidRPr="00C105AF">
        <w:rPr>
          <w:rFonts w:ascii="Times New Roman" w:hAnsi="Times New Roman"/>
          <w:sz w:val="28"/>
          <w:szCs w:val="28"/>
        </w:rPr>
        <w:t xml:space="preserve"> и осадка оксалатов в мочевом тракте после приема больших доз аскорбиновой кислоты);</w:t>
      </w:r>
    </w:p>
    <w:p w:rsidR="00C105AF" w:rsidRPr="00C105AF" w:rsidRDefault="00C105AF" w:rsidP="00C105A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05AF">
        <w:rPr>
          <w:rFonts w:ascii="Times New Roman" w:hAnsi="Times New Roman"/>
          <w:sz w:val="28"/>
          <w:szCs w:val="28"/>
        </w:rPr>
        <w:t>с нарушением метаболизма железа (</w:t>
      </w:r>
      <w:proofErr w:type="spellStart"/>
      <w:r w:rsidRPr="00C105AF">
        <w:rPr>
          <w:rFonts w:ascii="Times New Roman" w:hAnsi="Times New Roman"/>
          <w:sz w:val="28"/>
          <w:szCs w:val="28"/>
        </w:rPr>
        <w:t>гемосидероз</w:t>
      </w:r>
      <w:proofErr w:type="spellEnd"/>
      <w:r w:rsidRPr="00C105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5AF">
        <w:rPr>
          <w:rFonts w:ascii="Times New Roman" w:hAnsi="Times New Roman"/>
          <w:sz w:val="28"/>
          <w:szCs w:val="28"/>
        </w:rPr>
        <w:t>гемохроматоз</w:t>
      </w:r>
      <w:proofErr w:type="spellEnd"/>
      <w:r w:rsidRPr="00C105AF">
        <w:rPr>
          <w:rFonts w:ascii="Times New Roman" w:hAnsi="Times New Roman"/>
          <w:sz w:val="28"/>
          <w:szCs w:val="28"/>
        </w:rPr>
        <w:t>, талассемия).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Поскольку аскорбиновая кислота повышает абсорбцию железа, ее применение в высоких дозах может быть опасным для пациентов с </w:t>
      </w:r>
      <w:proofErr w:type="spellStart"/>
      <w:r w:rsidRPr="00C25310">
        <w:rPr>
          <w:rFonts w:ascii="Times New Roman" w:hAnsi="Times New Roman"/>
          <w:sz w:val="28"/>
          <w:szCs w:val="28"/>
        </w:rPr>
        <w:t>гемохроматозом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, талассемией, полицитемией, лейкемией и </w:t>
      </w:r>
      <w:proofErr w:type="spellStart"/>
      <w:r w:rsidRPr="00C25310">
        <w:rPr>
          <w:rFonts w:ascii="Times New Roman" w:hAnsi="Times New Roman"/>
          <w:sz w:val="28"/>
          <w:szCs w:val="28"/>
        </w:rPr>
        <w:t>сидеробластной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анемией. Пациентам с высоким содержанием железа в организме следует применять препарат в минимальных дозах.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Следует с осторожностью применять препарат пациентам с заболеваниями почек в анамнезе. Аскорбиновая кислота усиливает выделение оксалатов с мочой и повышает риск формирования </w:t>
      </w:r>
      <w:proofErr w:type="spellStart"/>
      <w:r w:rsidRPr="00C25310">
        <w:rPr>
          <w:rFonts w:ascii="Times New Roman" w:hAnsi="Times New Roman"/>
          <w:sz w:val="28"/>
          <w:szCs w:val="28"/>
        </w:rPr>
        <w:t>оксалатных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камней. При мочекаменной болезни суточная доза аскорбиновой кислоты не должна превышать 1 г.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Не следует назначать большие дозы лекарственного средства пациентам с повышенной свертываемостью крови.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При применении высоких доз или при длительном применении препарата необходимо контролировать функцию почек и уровень артериального давления в связи со стимулирующим влиянием аскорбиновой кислоты на образование кортикостероидных гормонов.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При длительном применении аскорбиновой кислоты в больших дозах возможно угнетение функции инсулярного аппарата поджелудочной железы, что требует контроля за состоянием последней.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Следует с осторожностью применять аскорбиновую кислоту у пациентов с прогрессирующим онкологическим заболеванием, поскольку ее применение может осложнить течение болезни.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Длительное применение больших доз аскорбиновой кислоты может ускорять ее ренальный клиренс, из-за чего после отмены лечения может возникнуть парадоксальная недостаточность аскорбиновой кислоты.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Не следует превышать рекомендуемую дозу.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Не следует применять одновременно с другими лекарственными средствами, которые содержат аскорбиновую кислоту.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Поскольку аскорбиновая кислота оказывает легкое стимулирующее действие на центральную нервную систему, витамин С не рекомендуется применять в конце дня.</w:t>
      </w:r>
    </w:p>
    <w:p w:rsidR="00C105AF" w:rsidRPr="00C25310" w:rsidRDefault="00C105AF" w:rsidP="00C105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Аскорбиновая кислота как восстановитель может влиять на результаты лабораторных исследований (при определении содержания в крови глюкозы, билирубина, мочевой кислоты, креатинина, неорганических фосфатов, лактатдегидрогеназы, активности трансаминаз). Может быть отрицательным результат исследования на наличие скрытой крови в кале.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E84" w:rsidRPr="00580FE3" w:rsidRDefault="007D0E84" w:rsidP="00580F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C25310" w:rsidRPr="00C25310" w:rsidRDefault="00C25310" w:rsidP="00C2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Аскорбиновая кислота уменьшает токсичность сульфаниламидных препаратов, снижает действие гепарина и непрямых антикоагулянтов, повышает всасывание </w:t>
      </w:r>
      <w:proofErr w:type="spellStart"/>
      <w:r w:rsidRPr="00C25310">
        <w:rPr>
          <w:rFonts w:ascii="Times New Roman" w:hAnsi="Times New Roman"/>
          <w:sz w:val="28"/>
          <w:szCs w:val="28"/>
        </w:rPr>
        <w:t>этинилэстрадиола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, пенициллина, усиливает эффект побочного действия салицилатов (риск возникновения </w:t>
      </w:r>
      <w:proofErr w:type="spellStart"/>
      <w:r w:rsidRPr="00C25310">
        <w:rPr>
          <w:rFonts w:ascii="Times New Roman" w:hAnsi="Times New Roman"/>
          <w:sz w:val="28"/>
          <w:szCs w:val="28"/>
        </w:rPr>
        <w:t>кристаллурии</w:t>
      </w:r>
      <w:proofErr w:type="spellEnd"/>
      <w:r w:rsidRPr="00C25310">
        <w:rPr>
          <w:rFonts w:ascii="Times New Roman" w:hAnsi="Times New Roman"/>
          <w:sz w:val="28"/>
          <w:szCs w:val="28"/>
        </w:rPr>
        <w:t>).</w:t>
      </w:r>
    </w:p>
    <w:p w:rsidR="00C25310" w:rsidRPr="00C25310" w:rsidRDefault="00C25310" w:rsidP="00C2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Использование оральных контрацептивов снижает уровень витамина С в организме. </w:t>
      </w:r>
    </w:p>
    <w:p w:rsidR="00C25310" w:rsidRPr="00C25310" w:rsidRDefault="00C25310" w:rsidP="00C2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При одновременном применении с солями лития увеличивает концентрацию ионов лития в плазме.</w:t>
      </w:r>
    </w:p>
    <w:p w:rsidR="00C25310" w:rsidRPr="00C25310" w:rsidRDefault="00C25310" w:rsidP="00C2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Барбитураты и примидон усиливают экскрецию аскорбиновой кислоты с мочой.</w:t>
      </w:r>
    </w:p>
    <w:p w:rsidR="00C25310" w:rsidRPr="00C25310" w:rsidRDefault="00C25310" w:rsidP="00C2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В высоких дозах аскорбиновая кислота увеличивает экскрецию </w:t>
      </w:r>
      <w:proofErr w:type="spellStart"/>
      <w:r w:rsidRPr="00C25310">
        <w:rPr>
          <w:rFonts w:ascii="Times New Roman" w:hAnsi="Times New Roman"/>
          <w:sz w:val="28"/>
          <w:szCs w:val="28"/>
        </w:rPr>
        <w:t>амфетамина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и трициклических антидепрессантов. Уменьшает терапевтическое действие антипсихотических лекарственных средств (нейролептиков) – производных </w:t>
      </w:r>
      <w:proofErr w:type="spellStart"/>
      <w:r w:rsidRPr="00C25310">
        <w:rPr>
          <w:rFonts w:ascii="Times New Roman" w:hAnsi="Times New Roman"/>
          <w:sz w:val="28"/>
          <w:szCs w:val="28"/>
        </w:rPr>
        <w:t>фенотиазина</w:t>
      </w:r>
      <w:proofErr w:type="spellEnd"/>
      <w:r w:rsidRPr="00C25310">
        <w:rPr>
          <w:rFonts w:ascii="Times New Roman" w:hAnsi="Times New Roman"/>
          <w:sz w:val="28"/>
          <w:szCs w:val="28"/>
        </w:rPr>
        <w:t>.</w:t>
      </w:r>
    </w:p>
    <w:p w:rsidR="00C25310" w:rsidRPr="00C25310" w:rsidRDefault="00C25310" w:rsidP="00C2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При длительном применении </w:t>
      </w:r>
      <w:proofErr w:type="spellStart"/>
      <w:r w:rsidRPr="00C25310">
        <w:rPr>
          <w:rFonts w:ascii="Times New Roman" w:hAnsi="Times New Roman"/>
          <w:sz w:val="28"/>
          <w:szCs w:val="28"/>
        </w:rPr>
        <w:t>хинолоны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, кальция хлорид, салицилаты и </w:t>
      </w:r>
      <w:proofErr w:type="spellStart"/>
      <w:r w:rsidRPr="00C25310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снижают уровень аскорбиновой кислоты в плазме и ее содержание в организме.</w:t>
      </w:r>
    </w:p>
    <w:p w:rsidR="00C25310" w:rsidRPr="00C25310" w:rsidRDefault="00C25310" w:rsidP="00C2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Улучшает всасывание в кишечнике препаратов железа (переводит трехвалентное железо в двухвалентное), может повышать выведение железа при одновременном применении с </w:t>
      </w:r>
      <w:proofErr w:type="spellStart"/>
      <w:r w:rsidRPr="00C25310">
        <w:rPr>
          <w:rFonts w:ascii="Times New Roman" w:hAnsi="Times New Roman"/>
          <w:sz w:val="28"/>
          <w:szCs w:val="28"/>
        </w:rPr>
        <w:t>дефероксамином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. В комбинации с </w:t>
      </w:r>
      <w:proofErr w:type="spellStart"/>
      <w:r w:rsidRPr="00C25310">
        <w:rPr>
          <w:rFonts w:ascii="Times New Roman" w:hAnsi="Times New Roman"/>
          <w:sz w:val="28"/>
          <w:szCs w:val="28"/>
        </w:rPr>
        <w:t>дефероксамином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увеличивает токсическое действие железа на ткани (особенно на сердце, вызывая развитие сердечной недостаточности), назначение аскорбиновой кислоты проводится после определения концентрации </w:t>
      </w:r>
      <w:proofErr w:type="spellStart"/>
      <w:r w:rsidRPr="00C25310">
        <w:rPr>
          <w:rFonts w:ascii="Times New Roman" w:hAnsi="Times New Roman"/>
          <w:sz w:val="28"/>
          <w:szCs w:val="28"/>
        </w:rPr>
        <w:t>дефероксамина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и определения экскреции железа, не ранее чем через 1</w:t>
      </w:r>
      <w:r w:rsidR="00D57016">
        <w:rPr>
          <w:rFonts w:ascii="Times New Roman" w:hAnsi="Times New Roman"/>
          <w:sz w:val="28"/>
          <w:szCs w:val="28"/>
        </w:rPr>
        <w:t>-</w:t>
      </w:r>
      <w:r w:rsidRPr="00C25310">
        <w:rPr>
          <w:rFonts w:ascii="Times New Roman" w:hAnsi="Times New Roman"/>
          <w:sz w:val="28"/>
          <w:szCs w:val="28"/>
        </w:rPr>
        <w:t xml:space="preserve">2 ч после </w:t>
      </w:r>
      <w:proofErr w:type="spellStart"/>
      <w:r w:rsidRPr="00C25310">
        <w:rPr>
          <w:rFonts w:ascii="Times New Roman" w:hAnsi="Times New Roman"/>
          <w:sz w:val="28"/>
          <w:szCs w:val="28"/>
        </w:rPr>
        <w:t>инфузии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310">
        <w:rPr>
          <w:rFonts w:ascii="Times New Roman" w:hAnsi="Times New Roman"/>
          <w:sz w:val="28"/>
          <w:szCs w:val="28"/>
        </w:rPr>
        <w:t>дефероксамина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. При одновременном применении уменьшает </w:t>
      </w:r>
      <w:proofErr w:type="spellStart"/>
      <w:r w:rsidRPr="00C25310">
        <w:rPr>
          <w:rFonts w:ascii="Times New Roman" w:hAnsi="Times New Roman"/>
          <w:sz w:val="28"/>
          <w:szCs w:val="28"/>
        </w:rPr>
        <w:t>хронотропное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действие </w:t>
      </w:r>
      <w:proofErr w:type="spellStart"/>
      <w:r w:rsidRPr="00C25310">
        <w:rPr>
          <w:rFonts w:ascii="Times New Roman" w:hAnsi="Times New Roman"/>
          <w:sz w:val="28"/>
          <w:szCs w:val="28"/>
        </w:rPr>
        <w:t>изопреналина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. В высоких дозах повышает выведение </w:t>
      </w:r>
      <w:proofErr w:type="spellStart"/>
      <w:r w:rsidRPr="00C25310">
        <w:rPr>
          <w:rFonts w:ascii="Times New Roman" w:hAnsi="Times New Roman"/>
          <w:sz w:val="28"/>
          <w:szCs w:val="28"/>
        </w:rPr>
        <w:t>мексилетина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почками. Курение и этиловый спирт ускоряют метаболизм аскорбиновой кислоты и снижают ее содержание в организме. Усиливает токсическое действие алкоголя на слизистую оболочку желудочно-кишечного тракта. Замедляет выведение почками кислот, уменьшает </w:t>
      </w:r>
      <w:proofErr w:type="spellStart"/>
      <w:r w:rsidRPr="00C25310">
        <w:rPr>
          <w:rFonts w:ascii="Times New Roman" w:hAnsi="Times New Roman"/>
          <w:sz w:val="28"/>
          <w:szCs w:val="28"/>
        </w:rPr>
        <w:t>реабсорбцию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 препаратов, имеющих щелочную реакцию (в том числе, алкалоидов). При длительном применении или применении в высоких дозах может нарушать взаимодействие </w:t>
      </w:r>
      <w:proofErr w:type="spellStart"/>
      <w:r w:rsidRPr="00C25310">
        <w:rPr>
          <w:rFonts w:ascii="Times New Roman" w:hAnsi="Times New Roman"/>
          <w:sz w:val="28"/>
          <w:szCs w:val="28"/>
        </w:rPr>
        <w:t>дисульфирам</w:t>
      </w:r>
      <w:proofErr w:type="spellEnd"/>
      <w:r w:rsidRPr="00C25310">
        <w:rPr>
          <w:rFonts w:ascii="Times New Roman" w:hAnsi="Times New Roman"/>
          <w:sz w:val="28"/>
          <w:szCs w:val="28"/>
        </w:rPr>
        <w:t>-этанол.</w:t>
      </w:r>
    </w:p>
    <w:p w:rsidR="007374F0" w:rsidRDefault="00D43297" w:rsidP="007374F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253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C25310" w:rsidRDefault="00C25310" w:rsidP="00737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ВИТАМИН С 500 Вива Фарм содержит натрий, поэтому пациентам, которые придерживаются диеты с контролируемым содержанием натрия, следует с осторожностью применять этот препарат. </w:t>
      </w:r>
    </w:p>
    <w:p w:rsidR="004A5124" w:rsidRPr="00C25310" w:rsidRDefault="004A5124" w:rsidP="00737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24">
        <w:rPr>
          <w:rFonts w:ascii="Times New Roman" w:hAnsi="Times New Roman"/>
          <w:sz w:val="28"/>
          <w:szCs w:val="28"/>
        </w:rPr>
        <w:t xml:space="preserve">Содержания калия в препарате менее 1 </w:t>
      </w:r>
      <w:proofErr w:type="spellStart"/>
      <w:r w:rsidRPr="004A5124">
        <w:rPr>
          <w:rFonts w:ascii="Times New Roman" w:hAnsi="Times New Roman"/>
          <w:sz w:val="28"/>
          <w:szCs w:val="28"/>
        </w:rPr>
        <w:t>ммоль</w:t>
      </w:r>
      <w:proofErr w:type="spellEnd"/>
      <w:r w:rsidRPr="004A5124">
        <w:rPr>
          <w:rFonts w:ascii="Times New Roman" w:hAnsi="Times New Roman"/>
          <w:sz w:val="28"/>
          <w:szCs w:val="28"/>
        </w:rPr>
        <w:t xml:space="preserve"> (0,0164 </w:t>
      </w:r>
      <w:proofErr w:type="spellStart"/>
      <w:r w:rsidRPr="004A5124">
        <w:rPr>
          <w:rFonts w:ascii="Times New Roman" w:hAnsi="Times New Roman"/>
          <w:sz w:val="28"/>
          <w:szCs w:val="28"/>
        </w:rPr>
        <w:t>ммоль</w:t>
      </w:r>
      <w:proofErr w:type="spellEnd"/>
      <w:r w:rsidRPr="004A5124">
        <w:rPr>
          <w:rFonts w:ascii="Times New Roman" w:hAnsi="Times New Roman"/>
          <w:sz w:val="28"/>
          <w:szCs w:val="28"/>
        </w:rPr>
        <w:t>/</w:t>
      </w:r>
      <w:proofErr w:type="spellStart"/>
      <w:r w:rsidRPr="004A5124">
        <w:rPr>
          <w:rFonts w:ascii="Times New Roman" w:hAnsi="Times New Roman"/>
          <w:sz w:val="28"/>
          <w:szCs w:val="28"/>
        </w:rPr>
        <w:t>таб</w:t>
      </w:r>
      <w:proofErr w:type="spellEnd"/>
      <w:r w:rsidRPr="004A5124">
        <w:rPr>
          <w:rFonts w:ascii="Times New Roman" w:hAnsi="Times New Roman"/>
          <w:sz w:val="28"/>
          <w:szCs w:val="28"/>
        </w:rPr>
        <w:t>) в разовой дозе, что считается препаратом свободным от калия.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5310" w:rsidRPr="00C25310" w:rsidRDefault="00C25310" w:rsidP="00C253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Лекарственное средство содержит аспартам (Е951) - источник </w:t>
      </w:r>
      <w:proofErr w:type="spellStart"/>
      <w:r w:rsidRPr="00C25310">
        <w:rPr>
          <w:rFonts w:ascii="Times New Roman" w:hAnsi="Times New Roman"/>
          <w:sz w:val="28"/>
          <w:szCs w:val="28"/>
        </w:rPr>
        <w:t>фенилаланина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, который представляет опасность для больных </w:t>
      </w:r>
      <w:proofErr w:type="spellStart"/>
      <w:r w:rsidRPr="00C25310">
        <w:rPr>
          <w:rFonts w:ascii="Times New Roman" w:hAnsi="Times New Roman"/>
          <w:sz w:val="28"/>
          <w:szCs w:val="28"/>
        </w:rPr>
        <w:t>фенилкетонурией</w:t>
      </w:r>
      <w:proofErr w:type="spellEnd"/>
      <w:r w:rsidRPr="00C25310">
        <w:rPr>
          <w:rFonts w:ascii="Times New Roman" w:hAnsi="Times New Roman"/>
          <w:sz w:val="28"/>
          <w:szCs w:val="28"/>
        </w:rPr>
        <w:t xml:space="preserve">. </w:t>
      </w:r>
    </w:p>
    <w:p w:rsidR="00C25310" w:rsidRPr="00C25310" w:rsidRDefault="00C25310" w:rsidP="00C253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ВИТАМИН С 500 Вива Фарм содержит краситель желтый «солнечный закат» (E110), который может вызывать аллергические реакции. </w:t>
      </w:r>
    </w:p>
    <w:p w:rsidR="00C25310" w:rsidRPr="00C25310" w:rsidRDefault="00C25310" w:rsidP="00C253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При установленной непереносимости некоторых сахаров следует проконсультироваться с врачом, прежде чем принимать этот препарат. ВИТАМИН С 500 Вива Фарм содержит сорбитол, поэтому пациентам с редкой наследственной непереносимостью фруктозы не следует принимать данный препарат.</w:t>
      </w:r>
    </w:p>
    <w:p w:rsidR="00DD5D3C" w:rsidRDefault="00DD5D3C" w:rsidP="00580F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5D3C">
        <w:rPr>
          <w:rFonts w:ascii="Times New Roman" w:hAnsi="Times New Roman"/>
          <w:i/>
          <w:sz w:val="28"/>
          <w:szCs w:val="28"/>
        </w:rPr>
        <w:t xml:space="preserve">Во время беременности или лактации </w:t>
      </w:r>
    </w:p>
    <w:p w:rsidR="00C25310" w:rsidRDefault="00DD5D3C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5D3C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Продолжительное применение витамина С в высоких дозах в период беременности может отрицательно повлиять на развитие плода. Применение в период беременности не рекомендуется. Аскорбиновая кислота проникает в грудное молоко, не рекомендуется применение препарата в период лактации.  </w:t>
      </w:r>
    </w:p>
    <w:p w:rsidR="0038135D" w:rsidRPr="00580FE3" w:rsidRDefault="0038135D" w:rsidP="00580F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0FE3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245660" w:rsidRPr="00C25310" w:rsidRDefault="00C25310" w:rsidP="00580F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аскорбиновой кислоты не влияет на способность пациента к управлению автотранспортным средством или потенциально опасными механизмами.  </w:t>
      </w:r>
    </w:p>
    <w:p w:rsidR="00C25310" w:rsidRPr="00580FE3" w:rsidRDefault="00C25310" w:rsidP="00580F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580FE3" w:rsidRDefault="00DB406A" w:rsidP="00580F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811020" w:rsidRPr="00844CE8" w:rsidRDefault="00811020" w:rsidP="008110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74"/>
      </w:tblGrid>
      <w:tr w:rsidR="00C25310" w:rsidRPr="00C25310" w:rsidTr="000E046C">
        <w:tc>
          <w:tcPr>
            <w:tcW w:w="6379" w:type="dxa"/>
            <w:shd w:val="clear" w:color="auto" w:fill="auto"/>
          </w:tcPr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>Лечение цинги, авитаминоза витамина С</w:t>
            </w:r>
          </w:p>
        </w:tc>
        <w:tc>
          <w:tcPr>
            <w:tcW w:w="3474" w:type="dxa"/>
            <w:shd w:val="clear" w:color="auto" w:fill="auto"/>
          </w:tcPr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>500 мг – 1000 мг</w:t>
            </w:r>
          </w:p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>(1-2 таблетки) в сутки</w:t>
            </w:r>
          </w:p>
        </w:tc>
      </w:tr>
      <w:tr w:rsidR="00C25310" w:rsidRPr="00C25310" w:rsidTr="000E046C">
        <w:tc>
          <w:tcPr>
            <w:tcW w:w="6379" w:type="dxa"/>
            <w:shd w:val="clear" w:color="auto" w:fill="auto"/>
          </w:tcPr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>Профилактика цинги, авитаминоза витамина С</w:t>
            </w:r>
          </w:p>
        </w:tc>
        <w:tc>
          <w:tcPr>
            <w:tcW w:w="3474" w:type="dxa"/>
            <w:shd w:val="clear" w:color="auto" w:fill="auto"/>
          </w:tcPr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 xml:space="preserve">от 250 мг до 500 мг </w:t>
            </w:r>
          </w:p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>(1/2-1 таблетки) в сутки</w:t>
            </w:r>
          </w:p>
        </w:tc>
      </w:tr>
      <w:tr w:rsidR="00C25310" w:rsidRPr="00C25310" w:rsidTr="000E046C">
        <w:tc>
          <w:tcPr>
            <w:tcW w:w="6379" w:type="dxa"/>
            <w:shd w:val="clear" w:color="auto" w:fill="auto"/>
          </w:tcPr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>Профилактика и лечение гиповитаминоза витамина C, состояний повышенной потребности в аскорбиновой кислоте</w:t>
            </w:r>
          </w:p>
        </w:tc>
        <w:tc>
          <w:tcPr>
            <w:tcW w:w="3474" w:type="dxa"/>
            <w:shd w:val="clear" w:color="auto" w:fill="auto"/>
          </w:tcPr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 xml:space="preserve">500 мг </w:t>
            </w:r>
          </w:p>
          <w:p w:rsidR="00C25310" w:rsidRPr="00C25310" w:rsidRDefault="00C25310" w:rsidP="000E0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310">
              <w:rPr>
                <w:rFonts w:ascii="Times New Roman" w:hAnsi="Times New Roman"/>
                <w:sz w:val="28"/>
                <w:szCs w:val="28"/>
              </w:rPr>
              <w:t>(1 таблетка) в сутки</w:t>
            </w:r>
          </w:p>
        </w:tc>
      </w:tr>
    </w:tbl>
    <w:p w:rsidR="00811020" w:rsidRDefault="00811020" w:rsidP="00811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310">
        <w:rPr>
          <w:rFonts w:ascii="Times New Roman" w:hAnsi="Times New Roman"/>
          <w:sz w:val="28"/>
          <w:szCs w:val="28"/>
        </w:rPr>
        <w:t>Максимальная суточная доза: 1000 мг (2 таблетки).</w:t>
      </w:r>
      <w:r w:rsidRPr="00A91365">
        <w:rPr>
          <w:rFonts w:ascii="Times New Roman" w:hAnsi="Times New Roman"/>
          <w:sz w:val="24"/>
          <w:szCs w:val="24"/>
        </w:rPr>
        <w:t xml:space="preserve"> </w:t>
      </w:r>
      <w:r w:rsidR="00812232">
        <w:rPr>
          <w:rFonts w:ascii="Times New Roman" w:hAnsi="Times New Roman"/>
          <w:sz w:val="24"/>
          <w:szCs w:val="24"/>
        </w:rPr>
        <w:t xml:space="preserve"> </w:t>
      </w:r>
    </w:p>
    <w:p w:rsidR="00811020" w:rsidRPr="00844CE8" w:rsidRDefault="00811020" w:rsidP="0081102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</w:p>
    <w:p w:rsidR="00811020" w:rsidRDefault="00811020" w:rsidP="00C2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>Жевательные таблетки ВИТАМИН С 500 Вива Фарм принимают внутрь после еды, тщательно разжевывая.</w:t>
      </w:r>
    </w:p>
    <w:p w:rsidR="00811020" w:rsidRPr="00844CE8" w:rsidRDefault="00811020" w:rsidP="0081102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</w:p>
    <w:p w:rsidR="00811020" w:rsidRPr="00C25310" w:rsidRDefault="00811020" w:rsidP="00811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310">
        <w:rPr>
          <w:rFonts w:ascii="Times New Roman" w:hAnsi="Times New Roman"/>
          <w:sz w:val="28"/>
          <w:szCs w:val="28"/>
        </w:rPr>
        <w:t xml:space="preserve">Сроки лечения зависят от характера и течения заболевания. </w:t>
      </w:r>
    </w:p>
    <w:p w:rsidR="00F84E93" w:rsidRPr="00BA36DA" w:rsidRDefault="00F84E93" w:rsidP="00580F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36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BA36DA">
        <w:rPr>
          <w:rFonts w:ascii="Times New Roman" w:hAnsi="Times New Roman"/>
          <w:i/>
          <w:sz w:val="28"/>
          <w:szCs w:val="28"/>
        </w:rPr>
        <w:t xml:space="preserve"> </w:t>
      </w:r>
    </w:p>
    <w:p w:rsidR="00BA36DA" w:rsidRPr="00BA36DA" w:rsidRDefault="00BA36DA" w:rsidP="00BA3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6DA">
        <w:rPr>
          <w:rFonts w:ascii="Times New Roman" w:hAnsi="Times New Roman"/>
          <w:i/>
          <w:sz w:val="28"/>
          <w:szCs w:val="28"/>
        </w:rPr>
        <w:t>Симптомы</w:t>
      </w:r>
      <w:r w:rsidRPr="00BA36DA">
        <w:rPr>
          <w:rFonts w:ascii="Times New Roman" w:hAnsi="Times New Roman"/>
          <w:sz w:val="28"/>
          <w:szCs w:val="28"/>
        </w:rPr>
        <w:t xml:space="preserve">: боль в области </w:t>
      </w:r>
      <w:proofErr w:type="spellStart"/>
      <w:r w:rsidRPr="00BA36DA">
        <w:rPr>
          <w:rFonts w:ascii="Times New Roman" w:hAnsi="Times New Roman"/>
          <w:sz w:val="28"/>
          <w:szCs w:val="28"/>
        </w:rPr>
        <w:t>эпигастрия</w:t>
      </w:r>
      <w:proofErr w:type="spellEnd"/>
      <w:r w:rsidRPr="00BA36DA">
        <w:rPr>
          <w:rFonts w:ascii="Times New Roman" w:hAnsi="Times New Roman"/>
          <w:sz w:val="28"/>
          <w:szCs w:val="28"/>
        </w:rPr>
        <w:t xml:space="preserve">, тошнота, рвота, диарея, зуд и кожная сыпь, повышение возбудимости нервной системы. При длительном применении больших доз препарата (более 1000 мг в сутки) возможны артериальная гипертензия, гипергликемия, тромбоцитоз, </w:t>
      </w:r>
      <w:proofErr w:type="spellStart"/>
      <w:r w:rsidRPr="00BA36DA">
        <w:rPr>
          <w:rFonts w:ascii="Times New Roman" w:hAnsi="Times New Roman"/>
          <w:sz w:val="28"/>
          <w:szCs w:val="28"/>
        </w:rPr>
        <w:t>тромбообразование</w:t>
      </w:r>
      <w:proofErr w:type="spellEnd"/>
      <w:r w:rsidRPr="00BA36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6DA">
        <w:rPr>
          <w:rFonts w:ascii="Times New Roman" w:hAnsi="Times New Roman"/>
          <w:sz w:val="28"/>
          <w:szCs w:val="28"/>
        </w:rPr>
        <w:t>эритроцитопения</w:t>
      </w:r>
      <w:proofErr w:type="spellEnd"/>
      <w:r w:rsidRPr="00BA36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6DA">
        <w:rPr>
          <w:rFonts w:ascii="Times New Roman" w:hAnsi="Times New Roman"/>
          <w:sz w:val="28"/>
          <w:szCs w:val="28"/>
        </w:rPr>
        <w:t>нейтрофильный</w:t>
      </w:r>
      <w:proofErr w:type="spellEnd"/>
      <w:r w:rsidRPr="00BA36DA">
        <w:rPr>
          <w:rFonts w:ascii="Times New Roman" w:hAnsi="Times New Roman"/>
          <w:sz w:val="28"/>
          <w:szCs w:val="28"/>
        </w:rPr>
        <w:t xml:space="preserve"> лейкоцитоз, дистрофия миокарда, образование камней в почках, возбудимость, микроангиопатия. </w:t>
      </w:r>
    </w:p>
    <w:p w:rsidR="00BA36DA" w:rsidRPr="00BA36DA" w:rsidRDefault="00BA36DA" w:rsidP="00BA3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6DA">
        <w:rPr>
          <w:rFonts w:ascii="Times New Roman" w:hAnsi="Times New Roman"/>
          <w:sz w:val="28"/>
          <w:szCs w:val="28"/>
        </w:rPr>
        <w:t>При длительном применении в высоких дозах возможно угнетение функции инсулярного аппарата поджелудочной железы, нарушение функции почек, повышение артериального давления и развитие других побочных эффектов.</w:t>
      </w:r>
    </w:p>
    <w:p w:rsidR="00BA36DA" w:rsidRPr="00BA36DA" w:rsidRDefault="00BA36DA" w:rsidP="00BA36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A36DA">
        <w:rPr>
          <w:rFonts w:ascii="Times New Roman" w:hAnsi="Times New Roman"/>
          <w:i/>
          <w:sz w:val="28"/>
          <w:szCs w:val="28"/>
        </w:rPr>
        <w:t>Лечение</w:t>
      </w:r>
      <w:r w:rsidRPr="00BA36DA">
        <w:rPr>
          <w:rFonts w:ascii="Times New Roman" w:hAnsi="Times New Roman"/>
          <w:sz w:val="28"/>
          <w:szCs w:val="28"/>
        </w:rPr>
        <w:t xml:space="preserve">: промывание желудка, контроль функции почек и артериального давления, симптоматическая терапия (назначение </w:t>
      </w:r>
      <w:proofErr w:type="spellStart"/>
      <w:r w:rsidRPr="00BA36DA">
        <w:rPr>
          <w:rFonts w:ascii="Times New Roman" w:hAnsi="Times New Roman"/>
          <w:sz w:val="28"/>
          <w:szCs w:val="28"/>
        </w:rPr>
        <w:t>антиагрегантов</w:t>
      </w:r>
      <w:proofErr w:type="spellEnd"/>
      <w:r w:rsidRPr="00BA36DA">
        <w:rPr>
          <w:rFonts w:ascii="Times New Roman" w:hAnsi="Times New Roman"/>
          <w:sz w:val="28"/>
          <w:szCs w:val="28"/>
        </w:rPr>
        <w:t>, инсулина, ощелачивающих средств). Специфического антидота нет. Гемодиализ и перитонеальный диализ неэффективны.</w:t>
      </w:r>
    </w:p>
    <w:p w:rsidR="00F84E93" w:rsidRPr="00580FE3" w:rsidRDefault="00F84E93" w:rsidP="00580F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80FE3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F84E93" w:rsidRPr="00580FE3" w:rsidRDefault="00F84E93" w:rsidP="00580F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FE3">
        <w:rPr>
          <w:rFonts w:ascii="Times New Roman" w:hAnsi="Times New Roman"/>
          <w:color w:val="000000"/>
          <w:sz w:val="28"/>
          <w:szCs w:val="28"/>
        </w:rPr>
        <w:t>В случае, если не понятен способ применения лекарственного препарата, рекомендуем обратиться за консультацией к медицинскому работнику.</w:t>
      </w:r>
    </w:p>
    <w:p w:rsidR="00A12563" w:rsidRPr="00580FE3" w:rsidRDefault="00A12563" w:rsidP="00580F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4E5A40" w:rsidRDefault="001937AD" w:rsidP="00580F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2175220282"/>
      <w:r w:rsidRPr="004E5A40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4E5A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E5A40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которые</w:t>
      </w:r>
      <w:r w:rsidR="00812232">
        <w:rPr>
          <w:rFonts w:ascii="Times New Roman" w:hAnsi="Times New Roman"/>
          <w:b/>
          <w:color w:val="000000"/>
          <w:sz w:val="28"/>
          <w:szCs w:val="28"/>
        </w:rPr>
        <w:t xml:space="preserve"> следует принять в этом случае </w:t>
      </w:r>
    </w:p>
    <w:bookmarkEnd w:id="2"/>
    <w:p w:rsidR="004E5A40" w:rsidRPr="004E5A40" w:rsidRDefault="004E5A40" w:rsidP="004E5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>При соблюдении рекомендуемых режимов дозирования побочные реакции не возникают. Однако, при длительном применении в высоких дозах возможны побочные реакции.</w:t>
      </w:r>
      <w:r w:rsidR="002544FC">
        <w:rPr>
          <w:rFonts w:ascii="Times New Roman" w:hAnsi="Times New Roman"/>
          <w:sz w:val="28"/>
          <w:szCs w:val="28"/>
        </w:rPr>
        <w:t xml:space="preserve"> </w:t>
      </w:r>
    </w:p>
    <w:p w:rsidR="004E5A40" w:rsidRPr="004E5A40" w:rsidRDefault="004E5A40" w:rsidP="004E5A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 xml:space="preserve">Определение частоты побочных явлений проводится в соответствии со следующими критериями: </w:t>
      </w:r>
      <w:r w:rsidRPr="004E5A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4E5A40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 </w:t>
      </w:r>
    </w:p>
    <w:p w:rsidR="004E5A40" w:rsidRPr="004E5A40" w:rsidRDefault="004E5A40" w:rsidP="004E5A4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5A40">
        <w:rPr>
          <w:rFonts w:ascii="Times New Roman" w:hAnsi="Times New Roman"/>
          <w:i/>
          <w:sz w:val="28"/>
          <w:szCs w:val="28"/>
        </w:rPr>
        <w:t xml:space="preserve">Часто </w:t>
      </w:r>
    </w:p>
    <w:p w:rsidR="004E5A40" w:rsidRPr="004E5A40" w:rsidRDefault="004E5A40" w:rsidP="00D43A28">
      <w:pPr>
        <w:pStyle w:val="ab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 xml:space="preserve">диарея (при применении в дозах более 1 г в сутки), раздражение слизистой оболочки желудочно-кишечного тракта, изжога, тошнота, рвота, спазмы желудка </w:t>
      </w:r>
    </w:p>
    <w:p w:rsidR="004E5A40" w:rsidRPr="004E5A40" w:rsidRDefault="004E5A40" w:rsidP="00D43A28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 w:rsidRPr="004E5A40">
        <w:rPr>
          <w:rFonts w:ascii="Times New Roman" w:hAnsi="Times New Roman"/>
          <w:sz w:val="28"/>
          <w:szCs w:val="28"/>
        </w:rPr>
        <w:t>гломерулярного</w:t>
      </w:r>
      <w:proofErr w:type="spellEnd"/>
      <w:r w:rsidRPr="004E5A40">
        <w:rPr>
          <w:rFonts w:ascii="Times New Roman" w:hAnsi="Times New Roman"/>
          <w:sz w:val="28"/>
          <w:szCs w:val="28"/>
        </w:rPr>
        <w:t xml:space="preserve"> аппарата почек, </w:t>
      </w:r>
      <w:proofErr w:type="spellStart"/>
      <w:r w:rsidRPr="004E5A40">
        <w:rPr>
          <w:rFonts w:ascii="Times New Roman" w:hAnsi="Times New Roman"/>
          <w:sz w:val="28"/>
          <w:szCs w:val="28"/>
        </w:rPr>
        <w:t>кристаллурия</w:t>
      </w:r>
      <w:proofErr w:type="spellEnd"/>
      <w:r w:rsidRPr="004E5A40">
        <w:rPr>
          <w:rFonts w:ascii="Times New Roman" w:hAnsi="Times New Roman"/>
          <w:sz w:val="28"/>
          <w:szCs w:val="28"/>
        </w:rPr>
        <w:t xml:space="preserve">, образование </w:t>
      </w:r>
      <w:proofErr w:type="spellStart"/>
      <w:r w:rsidRPr="004E5A40">
        <w:rPr>
          <w:rFonts w:ascii="Times New Roman" w:hAnsi="Times New Roman"/>
          <w:sz w:val="28"/>
          <w:szCs w:val="28"/>
        </w:rPr>
        <w:t>уратных</w:t>
      </w:r>
      <w:proofErr w:type="spellEnd"/>
      <w:r w:rsidRPr="004E5A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5A40">
        <w:rPr>
          <w:rFonts w:ascii="Times New Roman" w:hAnsi="Times New Roman"/>
          <w:sz w:val="28"/>
          <w:szCs w:val="28"/>
        </w:rPr>
        <w:t>цистиновых</w:t>
      </w:r>
      <w:proofErr w:type="spellEnd"/>
      <w:r w:rsidRPr="004E5A40"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 w:rsidRPr="004E5A40">
        <w:rPr>
          <w:rFonts w:ascii="Times New Roman" w:hAnsi="Times New Roman"/>
          <w:sz w:val="28"/>
          <w:szCs w:val="28"/>
        </w:rPr>
        <w:t>оксалатных</w:t>
      </w:r>
      <w:proofErr w:type="spellEnd"/>
      <w:r w:rsidRPr="004E5A40">
        <w:rPr>
          <w:rFonts w:ascii="Times New Roman" w:hAnsi="Times New Roman"/>
          <w:sz w:val="28"/>
          <w:szCs w:val="28"/>
        </w:rPr>
        <w:t xml:space="preserve"> камней в почках и мочевыводящих путях, почечная недостаточность, умеренное увеличение частоты мочеиспускания (при применении в дозах более 600 мг в сутки)</w:t>
      </w:r>
    </w:p>
    <w:p w:rsidR="004E5A40" w:rsidRPr="004E5A40" w:rsidRDefault="004E5A40" w:rsidP="00D43A28">
      <w:pPr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 xml:space="preserve">  тромбоцитоз, тромбоз, </w:t>
      </w:r>
      <w:proofErr w:type="spellStart"/>
      <w:r w:rsidRPr="004E5A40">
        <w:rPr>
          <w:rFonts w:ascii="Times New Roman" w:hAnsi="Times New Roman"/>
          <w:sz w:val="28"/>
          <w:szCs w:val="28"/>
        </w:rPr>
        <w:t>гиперпротромбинемия</w:t>
      </w:r>
      <w:proofErr w:type="spellEnd"/>
      <w:r w:rsidRPr="004E5A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5A40">
        <w:rPr>
          <w:rFonts w:ascii="Times New Roman" w:hAnsi="Times New Roman"/>
          <w:sz w:val="28"/>
          <w:szCs w:val="28"/>
        </w:rPr>
        <w:t>эритроцитопения</w:t>
      </w:r>
      <w:proofErr w:type="spellEnd"/>
      <w:r w:rsidRPr="004E5A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5A40">
        <w:rPr>
          <w:rFonts w:ascii="Times New Roman" w:hAnsi="Times New Roman"/>
          <w:sz w:val="28"/>
          <w:szCs w:val="28"/>
        </w:rPr>
        <w:t>нейтрофильный</w:t>
      </w:r>
      <w:proofErr w:type="spellEnd"/>
      <w:r w:rsidRPr="004E5A40">
        <w:rPr>
          <w:rFonts w:ascii="Times New Roman" w:hAnsi="Times New Roman"/>
          <w:sz w:val="28"/>
          <w:szCs w:val="28"/>
        </w:rPr>
        <w:t xml:space="preserve"> лейкоцитоз</w:t>
      </w:r>
    </w:p>
    <w:p w:rsidR="004E5A40" w:rsidRPr="004E5A40" w:rsidRDefault="004E5A40" w:rsidP="00D43A28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>артериальная гипертензия</w:t>
      </w:r>
    </w:p>
    <w:p w:rsidR="004E5A40" w:rsidRPr="004E5A40" w:rsidRDefault="004E5A40" w:rsidP="00D43A2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5A40">
        <w:rPr>
          <w:rFonts w:ascii="Times New Roman" w:hAnsi="Times New Roman"/>
          <w:i/>
          <w:sz w:val="28"/>
          <w:szCs w:val="28"/>
        </w:rPr>
        <w:t xml:space="preserve">Редко </w:t>
      </w:r>
    </w:p>
    <w:p w:rsidR="004E5A40" w:rsidRPr="004E5A40" w:rsidRDefault="004E5A40" w:rsidP="00D43A28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>повышенная возбудимость, утомляемость, нарушение сна, головная боль</w:t>
      </w:r>
    </w:p>
    <w:p w:rsidR="004E5A40" w:rsidRPr="004E5A40" w:rsidRDefault="004E5A40" w:rsidP="00D43A28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 xml:space="preserve">поражение инсулярного аппарата поджелудочной железы (гипергликемия, </w:t>
      </w:r>
      <w:proofErr w:type="spellStart"/>
      <w:r w:rsidRPr="004E5A40">
        <w:rPr>
          <w:rFonts w:ascii="Times New Roman" w:hAnsi="Times New Roman"/>
          <w:sz w:val="28"/>
          <w:szCs w:val="28"/>
        </w:rPr>
        <w:t>глюкозурия</w:t>
      </w:r>
      <w:proofErr w:type="spellEnd"/>
      <w:r w:rsidRPr="004E5A40">
        <w:rPr>
          <w:rFonts w:ascii="Times New Roman" w:hAnsi="Times New Roman"/>
          <w:sz w:val="28"/>
          <w:szCs w:val="28"/>
        </w:rPr>
        <w:t>) и нарушение синтеза гликогена до появления сахарного диабета</w:t>
      </w:r>
    </w:p>
    <w:p w:rsidR="004E5A40" w:rsidRPr="004E5A40" w:rsidRDefault="004E5A40" w:rsidP="00D43A2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5A40">
        <w:rPr>
          <w:rFonts w:ascii="Times New Roman" w:hAnsi="Times New Roman"/>
          <w:i/>
          <w:sz w:val="28"/>
          <w:szCs w:val="28"/>
        </w:rPr>
        <w:t>Очень редко</w:t>
      </w:r>
    </w:p>
    <w:p w:rsidR="004E5A40" w:rsidRPr="004E5A40" w:rsidRDefault="004E5A40" w:rsidP="00D43A28">
      <w:pPr>
        <w:pStyle w:val="ab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>гемолитическая анемия (у пациентов с недостаточностью глюкозо-6-фосфатдегидрогеназы)</w:t>
      </w:r>
    </w:p>
    <w:p w:rsidR="004E5A40" w:rsidRPr="004E5A40" w:rsidRDefault="004E5A40" w:rsidP="00D43A28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>дистрофия миокарда</w:t>
      </w:r>
    </w:p>
    <w:p w:rsidR="004E5A40" w:rsidRPr="004E5A40" w:rsidRDefault="004E5A40" w:rsidP="00D43A28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>покраснение кожи, сыпь, зуд, крапивница, экзема</w:t>
      </w:r>
    </w:p>
    <w:p w:rsidR="004E5A40" w:rsidRPr="004E5A40" w:rsidRDefault="004E5A40" w:rsidP="00D43A28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>ангионевротический отек, иногда, анафилактический шок при наличии сенсибилизации</w:t>
      </w:r>
    </w:p>
    <w:p w:rsidR="004E5A40" w:rsidRPr="004E5A40" w:rsidRDefault="004E5A40" w:rsidP="00D43A28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5A40">
        <w:rPr>
          <w:rFonts w:ascii="Times New Roman" w:hAnsi="Times New Roman"/>
          <w:sz w:val="28"/>
          <w:szCs w:val="28"/>
        </w:rPr>
        <w:t>нарушение обмена цинка, меди</w:t>
      </w:r>
    </w:p>
    <w:p w:rsidR="00463E67" w:rsidRDefault="004E5A40" w:rsidP="00D43A28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3E67">
        <w:rPr>
          <w:rFonts w:ascii="Times New Roman" w:hAnsi="Times New Roman"/>
          <w:sz w:val="28"/>
          <w:szCs w:val="28"/>
        </w:rPr>
        <w:t>ощущение жара, эрозия зубной эмали</w:t>
      </w:r>
    </w:p>
    <w:p w:rsidR="00AC0F2E" w:rsidRPr="00463E67" w:rsidRDefault="004E5A40" w:rsidP="00D43A28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3E67">
        <w:rPr>
          <w:rFonts w:ascii="Times New Roman" w:hAnsi="Times New Roman"/>
          <w:sz w:val="28"/>
          <w:szCs w:val="28"/>
        </w:rPr>
        <w:t>боль в спине</w:t>
      </w:r>
    </w:p>
    <w:p w:rsidR="004E5A40" w:rsidRPr="004E5A40" w:rsidRDefault="004E5A40" w:rsidP="004E5A40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0324" w:rsidRPr="00580FE3" w:rsidRDefault="005E2CE8" w:rsidP="00580FE3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5A40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Pr="00580FE3">
        <w:rPr>
          <w:rFonts w:ascii="Times New Roman" w:hAnsi="Times New Roman"/>
          <w:b/>
          <w:color w:val="000000"/>
          <w:sz w:val="28"/>
          <w:szCs w:val="28"/>
        </w:rPr>
        <w:t xml:space="preserve">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E2CE8" w:rsidRPr="00580FE3" w:rsidRDefault="005E2CE8" w:rsidP="002544F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 xml:space="preserve">РГП на ПХВ «Национальный </w:t>
      </w:r>
      <w:r w:rsidR="00463E67">
        <w:rPr>
          <w:rFonts w:ascii="Times New Roman" w:hAnsi="Times New Roman"/>
          <w:sz w:val="28"/>
          <w:szCs w:val="28"/>
        </w:rPr>
        <w:t>ц</w:t>
      </w:r>
      <w:r w:rsidRPr="00580FE3">
        <w:rPr>
          <w:rFonts w:ascii="Times New Roman" w:hAnsi="Times New Roman"/>
          <w:sz w:val="28"/>
          <w:szCs w:val="28"/>
        </w:rPr>
        <w:t xml:space="preserve">ентр экспертизы лекарственных средств и медицинских изделий» </w:t>
      </w:r>
      <w:r w:rsidR="002544FC" w:rsidRPr="002544FC">
        <w:rPr>
          <w:rFonts w:ascii="Times New Roman" w:hAnsi="Times New Roman"/>
          <w:sz w:val="28"/>
          <w:szCs w:val="28"/>
        </w:rPr>
        <w:t>Комитет медицинского и фармацевтического контроля Министерства здравоохранения Республики Казахстан</w:t>
      </w:r>
    </w:p>
    <w:p w:rsidR="005E2CE8" w:rsidRPr="00580FE3" w:rsidRDefault="004023D3" w:rsidP="00580FE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580FE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5E2CE8" w:rsidRPr="00580FE3">
          <w:rPr>
            <w:rStyle w:val="af"/>
            <w:rFonts w:ascii="Times New Roman" w:hAnsi="Times New Roman"/>
            <w:sz w:val="28"/>
            <w:szCs w:val="28"/>
          </w:rPr>
          <w:t>://</w:t>
        </w:r>
        <w:r w:rsidR="005E2CE8" w:rsidRPr="00580FE3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5E2CE8" w:rsidRPr="00580F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5E2CE8" w:rsidRPr="00580FE3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5E2CE8" w:rsidRPr="00580FE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5E2CE8" w:rsidRPr="00580FE3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D93C80" w:rsidRPr="00580FE3" w:rsidRDefault="00D93C80" w:rsidP="00580FE3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580FE3" w:rsidRDefault="000C2C4B" w:rsidP="00580FE3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580FE3" w:rsidRDefault="00844CE8" w:rsidP="00580F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580F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580F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414FA3" w:rsidRPr="00414FA3" w:rsidRDefault="00414FA3" w:rsidP="00414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2175220286"/>
      <w:bookmarkEnd w:id="3"/>
      <w:r w:rsidRPr="00414FA3">
        <w:rPr>
          <w:rFonts w:ascii="Times New Roman" w:hAnsi="Times New Roman"/>
          <w:sz w:val="28"/>
          <w:szCs w:val="28"/>
        </w:rPr>
        <w:t>Одна таблетка жевательная содержит</w:t>
      </w:r>
    </w:p>
    <w:p w:rsidR="00D43A28" w:rsidRDefault="00414FA3" w:rsidP="00414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A3">
        <w:rPr>
          <w:rFonts w:ascii="Times New Roman" w:hAnsi="Times New Roman"/>
          <w:i/>
          <w:sz w:val="28"/>
          <w:szCs w:val="28"/>
        </w:rPr>
        <w:t>активное вещество</w:t>
      </w:r>
      <w:r w:rsidRPr="00414FA3">
        <w:rPr>
          <w:rFonts w:ascii="Times New Roman" w:hAnsi="Times New Roman"/>
          <w:sz w:val="28"/>
          <w:szCs w:val="28"/>
        </w:rPr>
        <w:t xml:space="preserve"> - кислота аскорбиновая 500 мг </w:t>
      </w:r>
    </w:p>
    <w:p w:rsidR="00D43A28" w:rsidRDefault="00D43A28" w:rsidP="00414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14FA3" w:rsidRPr="00414FA3">
        <w:rPr>
          <w:rFonts w:ascii="Times New Roman" w:hAnsi="Times New Roman"/>
          <w:sz w:val="28"/>
          <w:szCs w:val="28"/>
        </w:rPr>
        <w:t xml:space="preserve">(в виде кислоты аскорбиновой 200 мг </w:t>
      </w:r>
    </w:p>
    <w:p w:rsidR="00414FA3" w:rsidRPr="00414FA3" w:rsidRDefault="00D43A28" w:rsidP="00414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14FA3" w:rsidRPr="00414FA3">
        <w:rPr>
          <w:rFonts w:ascii="Times New Roman" w:hAnsi="Times New Roman"/>
          <w:sz w:val="28"/>
          <w:szCs w:val="28"/>
        </w:rPr>
        <w:t xml:space="preserve">и натрия </w:t>
      </w:r>
      <w:proofErr w:type="spellStart"/>
      <w:r w:rsidR="00414FA3" w:rsidRPr="00414FA3">
        <w:rPr>
          <w:rFonts w:ascii="Times New Roman" w:hAnsi="Times New Roman"/>
          <w:sz w:val="28"/>
          <w:szCs w:val="28"/>
        </w:rPr>
        <w:t>аскорбата</w:t>
      </w:r>
      <w:proofErr w:type="spellEnd"/>
      <w:r w:rsidR="00414FA3" w:rsidRPr="00414FA3">
        <w:rPr>
          <w:rFonts w:ascii="Times New Roman" w:hAnsi="Times New Roman"/>
          <w:sz w:val="28"/>
          <w:szCs w:val="28"/>
        </w:rPr>
        <w:t xml:space="preserve"> 337 мг),</w:t>
      </w:r>
    </w:p>
    <w:p w:rsidR="00A859D3" w:rsidRDefault="00414FA3" w:rsidP="00414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A3">
        <w:rPr>
          <w:rFonts w:ascii="Times New Roman" w:hAnsi="Times New Roman"/>
          <w:i/>
          <w:sz w:val="28"/>
          <w:szCs w:val="28"/>
        </w:rPr>
        <w:t>вспомогательные вещества:</w:t>
      </w:r>
      <w:r w:rsidRPr="00414FA3">
        <w:rPr>
          <w:rFonts w:ascii="Times New Roman" w:hAnsi="Times New Roman"/>
          <w:sz w:val="28"/>
          <w:szCs w:val="28"/>
        </w:rPr>
        <w:t xml:space="preserve"> сорбитол, целлюлоза микрокристаллическая, аспартам, ацесульфам калия, ароматизатор персиковый, кальция стеарат, кремния диоксид коллоидный безводный, краситель желтый «солнечный закат» (E110).  </w:t>
      </w:r>
    </w:p>
    <w:p w:rsidR="00ED4F3D" w:rsidRPr="00580FE3" w:rsidRDefault="00ED4F3D" w:rsidP="00580F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5101B2" w:rsidRDefault="00460AAA" w:rsidP="00580FE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60AAA">
        <w:rPr>
          <w:rFonts w:ascii="Times New Roman" w:hAnsi="Times New Roman"/>
          <w:sz w:val="28"/>
          <w:szCs w:val="28"/>
        </w:rPr>
        <w:t xml:space="preserve">Круглые плоские таблетки розово-оранжевого цвета с вкраплениями белого цвета, с риской на одной стороне и фаской на обеих сторонах.   </w:t>
      </w:r>
    </w:p>
    <w:p w:rsidR="00460AAA" w:rsidRPr="00580FE3" w:rsidRDefault="00460AAA" w:rsidP="00580FE3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08C" w:rsidRPr="00580FE3" w:rsidRDefault="0051702F" w:rsidP="00580F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460AAA" w:rsidRPr="00460AAA" w:rsidRDefault="00460AAA" w:rsidP="0046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AAA">
        <w:rPr>
          <w:rFonts w:ascii="Times New Roman" w:hAnsi="Times New Roman"/>
          <w:sz w:val="28"/>
          <w:szCs w:val="28"/>
        </w:rPr>
        <w:t xml:space="preserve">По 10 таблеток помещают в контурную ячейковую упаковку из пленки поливинилхлоридной и фольги алюминиевой. </w:t>
      </w:r>
    </w:p>
    <w:p w:rsidR="00F649D4" w:rsidRDefault="00460AAA" w:rsidP="00460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AAA">
        <w:rPr>
          <w:rFonts w:ascii="Times New Roman" w:hAnsi="Times New Roman"/>
          <w:sz w:val="28"/>
          <w:szCs w:val="28"/>
        </w:rPr>
        <w:t xml:space="preserve">По 1 или 2 контурные ячейковые упаковки вместе с инструкцией по медицинскому применению на </w:t>
      </w:r>
      <w:r>
        <w:rPr>
          <w:rFonts w:ascii="Times New Roman" w:hAnsi="Times New Roman"/>
          <w:sz w:val="28"/>
          <w:szCs w:val="28"/>
        </w:rPr>
        <w:t>казахском</w:t>
      </w:r>
      <w:r w:rsidRPr="00460AAA">
        <w:rPr>
          <w:rFonts w:ascii="Times New Roman" w:hAnsi="Times New Roman"/>
          <w:sz w:val="28"/>
          <w:szCs w:val="28"/>
        </w:rPr>
        <w:t xml:space="preserve"> и русском языках вкладывают в коробку из картона</w:t>
      </w:r>
      <w:r>
        <w:rPr>
          <w:rFonts w:ascii="Times New Roman" w:hAnsi="Times New Roman"/>
          <w:sz w:val="28"/>
          <w:szCs w:val="28"/>
        </w:rPr>
        <w:t>.</w:t>
      </w:r>
    </w:p>
    <w:p w:rsidR="00844CE8" w:rsidRPr="00580FE3" w:rsidRDefault="00844CE8" w:rsidP="00580F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580FE3" w:rsidRDefault="00506A12" w:rsidP="00580F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414A" w:rsidRPr="00580F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E01AB" w:rsidRPr="00580FE3" w:rsidRDefault="00D14D61" w:rsidP="00580F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580FE3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580FE3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580FE3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580FE3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E01AB" w:rsidRPr="00580FE3" w:rsidRDefault="00D14D61" w:rsidP="00580F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88"/>
      <w:bookmarkEnd w:id="5"/>
      <w:r w:rsidRPr="00580F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6"/>
    <w:p w:rsidR="008C064F" w:rsidRPr="008C064F" w:rsidRDefault="008C064F" w:rsidP="008C0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4F">
        <w:rPr>
          <w:rFonts w:ascii="Times New Roman" w:hAnsi="Times New Roman"/>
          <w:sz w:val="28"/>
          <w:szCs w:val="28"/>
        </w:rPr>
        <w:t>Хранить в сухом, защищенном от света месте при температуре не выше        25°С.</w:t>
      </w:r>
    </w:p>
    <w:p w:rsidR="00F2309E" w:rsidRDefault="008C064F" w:rsidP="008C0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4F">
        <w:rPr>
          <w:rFonts w:ascii="Times New Roman" w:hAnsi="Times New Roman"/>
          <w:sz w:val="28"/>
          <w:szCs w:val="28"/>
        </w:rPr>
        <w:t>Хранить в недоступном для детей месте!</w:t>
      </w:r>
    </w:p>
    <w:p w:rsidR="008C064F" w:rsidRPr="00580FE3" w:rsidRDefault="008C064F" w:rsidP="008C06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6558" w:rsidRPr="00580FE3" w:rsidRDefault="006C6558" w:rsidP="00580F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FE3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580FE3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DF414A" w:rsidRPr="00580FE3" w:rsidRDefault="007C11B2" w:rsidP="00580F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7C11B2" w:rsidRPr="00580FE3" w:rsidRDefault="007C11B2" w:rsidP="00580F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B09" w:rsidRPr="00580FE3" w:rsidRDefault="00142B09" w:rsidP="00580F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 xml:space="preserve">ТОО «ВИВА </w:t>
      </w:r>
      <w:r w:rsidR="00023147" w:rsidRPr="00580FE3">
        <w:rPr>
          <w:rFonts w:ascii="Times New Roman" w:hAnsi="Times New Roman"/>
          <w:sz w:val="28"/>
          <w:szCs w:val="28"/>
        </w:rPr>
        <w:t>ФАРМ</w:t>
      </w:r>
      <w:r w:rsidRPr="00580FE3">
        <w:rPr>
          <w:rFonts w:ascii="Times New Roman" w:hAnsi="Times New Roman"/>
          <w:sz w:val="28"/>
          <w:szCs w:val="28"/>
        </w:rPr>
        <w:t>», Республика Казахстан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>г. Алматы, ул. Дегдар, 33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580FE3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  <w:r w:rsidRPr="00580FE3">
        <w:rPr>
          <w:rStyle w:val="af"/>
          <w:rFonts w:ascii="Times New Roman" w:hAnsi="Times New Roman"/>
          <w:sz w:val="28"/>
          <w:szCs w:val="28"/>
        </w:rPr>
        <w:t xml:space="preserve"> </w:t>
      </w:r>
    </w:p>
    <w:p w:rsidR="00142B09" w:rsidRPr="00580FE3" w:rsidRDefault="00142B09" w:rsidP="00580F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2B09" w:rsidRPr="00580FE3" w:rsidRDefault="00142B09" w:rsidP="00580F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FE3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 xml:space="preserve">ТОО «ВИВА </w:t>
      </w:r>
      <w:r w:rsidR="007D6114" w:rsidRPr="00580FE3">
        <w:rPr>
          <w:rFonts w:ascii="Times New Roman" w:hAnsi="Times New Roman"/>
          <w:sz w:val="28"/>
          <w:szCs w:val="28"/>
        </w:rPr>
        <w:t>ФАРМ</w:t>
      </w:r>
      <w:r w:rsidRPr="00580FE3">
        <w:rPr>
          <w:rFonts w:ascii="Times New Roman" w:hAnsi="Times New Roman"/>
          <w:sz w:val="28"/>
          <w:szCs w:val="28"/>
        </w:rPr>
        <w:t>», Республика Казахстан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>г. Алматы, ул. Дегдар, 33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580FE3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142B09" w:rsidRPr="00580FE3" w:rsidRDefault="00142B09" w:rsidP="00580FE3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42B09" w:rsidRPr="00580FE3" w:rsidRDefault="00142B09" w:rsidP="00580FE3">
      <w:pPr>
        <w:pStyle w:val="2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580FE3">
        <w:rPr>
          <w:rFonts w:ascii="Times New Roman" w:hAnsi="Times New Roman"/>
          <w:b/>
          <w:sz w:val="28"/>
          <w:szCs w:val="28"/>
          <w:lang w:eastAsia="de-DE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 и ответственной за пострегистрационное наблюдение за безопасностью лекарственного средства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>050030, г. Алматы, ул. Дегдар, 33</w:t>
      </w:r>
    </w:p>
    <w:p w:rsidR="00142B09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8E4156" w:rsidRPr="00580FE3" w:rsidRDefault="00142B09" w:rsidP="005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E3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580FE3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sectPr w:rsidR="008E4156" w:rsidRPr="00580FE3" w:rsidSect="009344DA">
      <w:headerReference w:type="default" r:id="rId12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43" w:rsidRDefault="00133843" w:rsidP="00D275FC">
      <w:pPr>
        <w:spacing w:after="0" w:line="240" w:lineRule="auto"/>
      </w:pPr>
      <w:r>
        <w:separator/>
      </w:r>
    </w:p>
  </w:endnote>
  <w:endnote w:type="continuationSeparator" w:id="0">
    <w:p w:rsidR="00133843" w:rsidRDefault="00133843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43" w:rsidRDefault="00133843" w:rsidP="00D275FC">
      <w:pPr>
        <w:spacing w:after="0" w:line="240" w:lineRule="auto"/>
      </w:pPr>
      <w:r>
        <w:separator/>
      </w:r>
    </w:p>
  </w:footnote>
  <w:footnote w:type="continuationSeparator" w:id="0">
    <w:p w:rsidR="00133843" w:rsidRDefault="00133843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D275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5F72"/>
    <w:multiLevelType w:val="hybridMultilevel"/>
    <w:tmpl w:val="A5C4E7C8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0E27"/>
    <w:multiLevelType w:val="hybridMultilevel"/>
    <w:tmpl w:val="49661D44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80A"/>
    <w:multiLevelType w:val="hybridMultilevel"/>
    <w:tmpl w:val="DC14A8A6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220"/>
    <w:multiLevelType w:val="hybridMultilevel"/>
    <w:tmpl w:val="5958F08E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351F"/>
    <w:multiLevelType w:val="hybridMultilevel"/>
    <w:tmpl w:val="571E6F4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8DB"/>
    <w:multiLevelType w:val="hybridMultilevel"/>
    <w:tmpl w:val="3A7C32D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3664"/>
    <w:multiLevelType w:val="hybridMultilevel"/>
    <w:tmpl w:val="9B8A87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45B8"/>
    <w:multiLevelType w:val="hybridMultilevel"/>
    <w:tmpl w:val="B3C28D9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6929"/>
    <w:multiLevelType w:val="hybridMultilevel"/>
    <w:tmpl w:val="7E7E1506"/>
    <w:lvl w:ilvl="0" w:tplc="3DDCAD4E">
      <w:start w:val="1"/>
      <w:numFmt w:val="bullet"/>
      <w:lvlText w:val="-"/>
      <w:lvlJc w:val="left"/>
      <w:pPr>
        <w:ind w:left="29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3DD1423B"/>
    <w:multiLevelType w:val="hybridMultilevel"/>
    <w:tmpl w:val="2E54C70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97340"/>
    <w:multiLevelType w:val="hybridMultilevel"/>
    <w:tmpl w:val="1C2C491C"/>
    <w:lvl w:ilvl="0" w:tplc="75D26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B466E"/>
    <w:multiLevelType w:val="hybridMultilevel"/>
    <w:tmpl w:val="5F362F6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4990"/>
    <w:multiLevelType w:val="hybridMultilevel"/>
    <w:tmpl w:val="97F8982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602ED"/>
    <w:multiLevelType w:val="hybridMultilevel"/>
    <w:tmpl w:val="DEBA1BD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6710"/>
    <w:multiLevelType w:val="hybridMultilevel"/>
    <w:tmpl w:val="267854A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95DE0"/>
    <w:multiLevelType w:val="hybridMultilevel"/>
    <w:tmpl w:val="2E9C74B0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17A5C"/>
    <w:rsid w:val="00023147"/>
    <w:rsid w:val="000244BA"/>
    <w:rsid w:val="000264BB"/>
    <w:rsid w:val="000324E6"/>
    <w:rsid w:val="00033FC1"/>
    <w:rsid w:val="00042999"/>
    <w:rsid w:val="00053E59"/>
    <w:rsid w:val="00053F8A"/>
    <w:rsid w:val="00064723"/>
    <w:rsid w:val="00072FB8"/>
    <w:rsid w:val="000852A1"/>
    <w:rsid w:val="00085995"/>
    <w:rsid w:val="000968FC"/>
    <w:rsid w:val="000972E6"/>
    <w:rsid w:val="000A0D71"/>
    <w:rsid w:val="000A1A01"/>
    <w:rsid w:val="000B0B60"/>
    <w:rsid w:val="000B7267"/>
    <w:rsid w:val="000C2C4B"/>
    <w:rsid w:val="000C4C48"/>
    <w:rsid w:val="000D3F52"/>
    <w:rsid w:val="000E01AB"/>
    <w:rsid w:val="000E49F0"/>
    <w:rsid w:val="000E5D6E"/>
    <w:rsid w:val="000E6126"/>
    <w:rsid w:val="000F61A2"/>
    <w:rsid w:val="00100406"/>
    <w:rsid w:val="00107A8A"/>
    <w:rsid w:val="00111467"/>
    <w:rsid w:val="00111788"/>
    <w:rsid w:val="00115DA5"/>
    <w:rsid w:val="00120270"/>
    <w:rsid w:val="00125AB5"/>
    <w:rsid w:val="00132B9A"/>
    <w:rsid w:val="00133843"/>
    <w:rsid w:val="001368AE"/>
    <w:rsid w:val="00137E8E"/>
    <w:rsid w:val="00140024"/>
    <w:rsid w:val="00142B09"/>
    <w:rsid w:val="00144CCD"/>
    <w:rsid w:val="0014739A"/>
    <w:rsid w:val="0015490C"/>
    <w:rsid w:val="001573E2"/>
    <w:rsid w:val="0016278D"/>
    <w:rsid w:val="00166930"/>
    <w:rsid w:val="00185E86"/>
    <w:rsid w:val="001937AD"/>
    <w:rsid w:val="001A04C2"/>
    <w:rsid w:val="001A2CB2"/>
    <w:rsid w:val="001A370E"/>
    <w:rsid w:val="001B2692"/>
    <w:rsid w:val="001B37CB"/>
    <w:rsid w:val="001B6AEC"/>
    <w:rsid w:val="001C213C"/>
    <w:rsid w:val="001E14D4"/>
    <w:rsid w:val="001E6F4C"/>
    <w:rsid w:val="001F06E8"/>
    <w:rsid w:val="001F16AA"/>
    <w:rsid w:val="001F4789"/>
    <w:rsid w:val="00203355"/>
    <w:rsid w:val="00211005"/>
    <w:rsid w:val="00217170"/>
    <w:rsid w:val="00217D41"/>
    <w:rsid w:val="00222CA6"/>
    <w:rsid w:val="0022688D"/>
    <w:rsid w:val="00232642"/>
    <w:rsid w:val="00237697"/>
    <w:rsid w:val="00237DB7"/>
    <w:rsid w:val="0024458A"/>
    <w:rsid w:val="00245660"/>
    <w:rsid w:val="00250EDB"/>
    <w:rsid w:val="002530DB"/>
    <w:rsid w:val="002544FC"/>
    <w:rsid w:val="00256E10"/>
    <w:rsid w:val="00260413"/>
    <w:rsid w:val="00260EBC"/>
    <w:rsid w:val="0026101F"/>
    <w:rsid w:val="00263FCB"/>
    <w:rsid w:val="00264710"/>
    <w:rsid w:val="00265D9B"/>
    <w:rsid w:val="00267567"/>
    <w:rsid w:val="00270B0A"/>
    <w:rsid w:val="002746EB"/>
    <w:rsid w:val="002761E9"/>
    <w:rsid w:val="00281FBE"/>
    <w:rsid w:val="00283355"/>
    <w:rsid w:val="00290D2E"/>
    <w:rsid w:val="00292715"/>
    <w:rsid w:val="002A591C"/>
    <w:rsid w:val="002B025C"/>
    <w:rsid w:val="002C0D21"/>
    <w:rsid w:val="002C10E1"/>
    <w:rsid w:val="002C15EB"/>
    <w:rsid w:val="002C1660"/>
    <w:rsid w:val="002C35A2"/>
    <w:rsid w:val="002C4D38"/>
    <w:rsid w:val="002C5345"/>
    <w:rsid w:val="002C76D7"/>
    <w:rsid w:val="002D1513"/>
    <w:rsid w:val="002D4B14"/>
    <w:rsid w:val="002D56B7"/>
    <w:rsid w:val="002E0BAD"/>
    <w:rsid w:val="002F0DAF"/>
    <w:rsid w:val="002F3E3F"/>
    <w:rsid w:val="002F4A14"/>
    <w:rsid w:val="00302361"/>
    <w:rsid w:val="003043BF"/>
    <w:rsid w:val="003046B9"/>
    <w:rsid w:val="00312150"/>
    <w:rsid w:val="003167F4"/>
    <w:rsid w:val="00317B65"/>
    <w:rsid w:val="00320073"/>
    <w:rsid w:val="003262DF"/>
    <w:rsid w:val="003269C1"/>
    <w:rsid w:val="003366C9"/>
    <w:rsid w:val="0034499C"/>
    <w:rsid w:val="0035656F"/>
    <w:rsid w:val="00360569"/>
    <w:rsid w:val="0036288F"/>
    <w:rsid w:val="00365B10"/>
    <w:rsid w:val="003662F1"/>
    <w:rsid w:val="00367BA7"/>
    <w:rsid w:val="003761C0"/>
    <w:rsid w:val="003812B2"/>
    <w:rsid w:val="0038135D"/>
    <w:rsid w:val="003814F1"/>
    <w:rsid w:val="00383CDB"/>
    <w:rsid w:val="00383CE3"/>
    <w:rsid w:val="00384F08"/>
    <w:rsid w:val="003879F9"/>
    <w:rsid w:val="00393D99"/>
    <w:rsid w:val="003952BF"/>
    <w:rsid w:val="003A035E"/>
    <w:rsid w:val="003A0B2D"/>
    <w:rsid w:val="003B0211"/>
    <w:rsid w:val="003B0285"/>
    <w:rsid w:val="003B601A"/>
    <w:rsid w:val="003C12EE"/>
    <w:rsid w:val="003C1887"/>
    <w:rsid w:val="003C36D8"/>
    <w:rsid w:val="003C61B3"/>
    <w:rsid w:val="003C661D"/>
    <w:rsid w:val="003D4A8B"/>
    <w:rsid w:val="003D530B"/>
    <w:rsid w:val="003E13CF"/>
    <w:rsid w:val="003E602A"/>
    <w:rsid w:val="003F0324"/>
    <w:rsid w:val="003F2770"/>
    <w:rsid w:val="003F45A5"/>
    <w:rsid w:val="003F5344"/>
    <w:rsid w:val="003F7EDC"/>
    <w:rsid w:val="004023D3"/>
    <w:rsid w:val="00404548"/>
    <w:rsid w:val="004051A8"/>
    <w:rsid w:val="00407333"/>
    <w:rsid w:val="0041162E"/>
    <w:rsid w:val="00414FA3"/>
    <w:rsid w:val="00421359"/>
    <w:rsid w:val="00424FBA"/>
    <w:rsid w:val="0042786D"/>
    <w:rsid w:val="00433C62"/>
    <w:rsid w:val="00444BEB"/>
    <w:rsid w:val="0045166C"/>
    <w:rsid w:val="00452F8B"/>
    <w:rsid w:val="004563B7"/>
    <w:rsid w:val="00460AAA"/>
    <w:rsid w:val="00463E67"/>
    <w:rsid w:val="00472EF5"/>
    <w:rsid w:val="0047668C"/>
    <w:rsid w:val="004811E6"/>
    <w:rsid w:val="0048152F"/>
    <w:rsid w:val="00483649"/>
    <w:rsid w:val="0048687C"/>
    <w:rsid w:val="00487B86"/>
    <w:rsid w:val="004946DF"/>
    <w:rsid w:val="004A31B4"/>
    <w:rsid w:val="004A5124"/>
    <w:rsid w:val="004A6B5A"/>
    <w:rsid w:val="004B28EE"/>
    <w:rsid w:val="004B479F"/>
    <w:rsid w:val="004C1922"/>
    <w:rsid w:val="004C4505"/>
    <w:rsid w:val="004C462F"/>
    <w:rsid w:val="004C6C3F"/>
    <w:rsid w:val="004D49E9"/>
    <w:rsid w:val="004D63D5"/>
    <w:rsid w:val="004E5A40"/>
    <w:rsid w:val="004F0D71"/>
    <w:rsid w:val="004F1D55"/>
    <w:rsid w:val="004F2C9A"/>
    <w:rsid w:val="0050370B"/>
    <w:rsid w:val="00503D94"/>
    <w:rsid w:val="00506A12"/>
    <w:rsid w:val="005071DA"/>
    <w:rsid w:val="005101B2"/>
    <w:rsid w:val="0051702F"/>
    <w:rsid w:val="00523D82"/>
    <w:rsid w:val="005261A8"/>
    <w:rsid w:val="005309F6"/>
    <w:rsid w:val="00541A00"/>
    <w:rsid w:val="005444B2"/>
    <w:rsid w:val="005471B4"/>
    <w:rsid w:val="00547C6D"/>
    <w:rsid w:val="00552F8B"/>
    <w:rsid w:val="00561FE7"/>
    <w:rsid w:val="00575348"/>
    <w:rsid w:val="00580FE3"/>
    <w:rsid w:val="005869C5"/>
    <w:rsid w:val="00597CED"/>
    <w:rsid w:val="005A3C81"/>
    <w:rsid w:val="005A5680"/>
    <w:rsid w:val="005A6639"/>
    <w:rsid w:val="005A6914"/>
    <w:rsid w:val="005B1E13"/>
    <w:rsid w:val="005B3C1C"/>
    <w:rsid w:val="005B3FFE"/>
    <w:rsid w:val="005C082E"/>
    <w:rsid w:val="005C1519"/>
    <w:rsid w:val="005C1C4E"/>
    <w:rsid w:val="005C4A16"/>
    <w:rsid w:val="005C4B12"/>
    <w:rsid w:val="005C6540"/>
    <w:rsid w:val="005D68C6"/>
    <w:rsid w:val="005D7EE3"/>
    <w:rsid w:val="005E2CE8"/>
    <w:rsid w:val="005E36A8"/>
    <w:rsid w:val="005E50DE"/>
    <w:rsid w:val="005F2C07"/>
    <w:rsid w:val="005F7097"/>
    <w:rsid w:val="00602290"/>
    <w:rsid w:val="0060364A"/>
    <w:rsid w:val="0060690F"/>
    <w:rsid w:val="006119EF"/>
    <w:rsid w:val="00611FA2"/>
    <w:rsid w:val="006167BE"/>
    <w:rsid w:val="00617843"/>
    <w:rsid w:val="00617A1C"/>
    <w:rsid w:val="00620F34"/>
    <w:rsid w:val="00624C1B"/>
    <w:rsid w:val="00625471"/>
    <w:rsid w:val="00627853"/>
    <w:rsid w:val="00634D0C"/>
    <w:rsid w:val="00647314"/>
    <w:rsid w:val="0065141B"/>
    <w:rsid w:val="00652BCE"/>
    <w:rsid w:val="00652E29"/>
    <w:rsid w:val="00653617"/>
    <w:rsid w:val="006574E2"/>
    <w:rsid w:val="00664932"/>
    <w:rsid w:val="006665BB"/>
    <w:rsid w:val="0067136B"/>
    <w:rsid w:val="0068042D"/>
    <w:rsid w:val="00681700"/>
    <w:rsid w:val="00691208"/>
    <w:rsid w:val="00693014"/>
    <w:rsid w:val="00695984"/>
    <w:rsid w:val="006A1B24"/>
    <w:rsid w:val="006A23C4"/>
    <w:rsid w:val="006A702E"/>
    <w:rsid w:val="006B7A90"/>
    <w:rsid w:val="006B7BFE"/>
    <w:rsid w:val="006C4BF9"/>
    <w:rsid w:val="006C588D"/>
    <w:rsid w:val="006C5F38"/>
    <w:rsid w:val="006C6558"/>
    <w:rsid w:val="006D7D5A"/>
    <w:rsid w:val="006E4305"/>
    <w:rsid w:val="006E6F5C"/>
    <w:rsid w:val="006F5763"/>
    <w:rsid w:val="00704BAB"/>
    <w:rsid w:val="007104D1"/>
    <w:rsid w:val="007135A6"/>
    <w:rsid w:val="00717801"/>
    <w:rsid w:val="0072174E"/>
    <w:rsid w:val="007274A0"/>
    <w:rsid w:val="00732712"/>
    <w:rsid w:val="00732F32"/>
    <w:rsid w:val="00733A73"/>
    <w:rsid w:val="00736B6C"/>
    <w:rsid w:val="007374F0"/>
    <w:rsid w:val="007415F8"/>
    <w:rsid w:val="00743832"/>
    <w:rsid w:val="00746FF2"/>
    <w:rsid w:val="007555D1"/>
    <w:rsid w:val="00761133"/>
    <w:rsid w:val="00762ECC"/>
    <w:rsid w:val="00764CE6"/>
    <w:rsid w:val="00764E84"/>
    <w:rsid w:val="007762F8"/>
    <w:rsid w:val="0077784C"/>
    <w:rsid w:val="0078023E"/>
    <w:rsid w:val="00783520"/>
    <w:rsid w:val="00795CD4"/>
    <w:rsid w:val="007A02D3"/>
    <w:rsid w:val="007A18B1"/>
    <w:rsid w:val="007A29FE"/>
    <w:rsid w:val="007C055A"/>
    <w:rsid w:val="007C11B2"/>
    <w:rsid w:val="007C1693"/>
    <w:rsid w:val="007C76B7"/>
    <w:rsid w:val="007C7860"/>
    <w:rsid w:val="007D0E84"/>
    <w:rsid w:val="007D3F93"/>
    <w:rsid w:val="007D6114"/>
    <w:rsid w:val="007D681B"/>
    <w:rsid w:val="007D7D65"/>
    <w:rsid w:val="007E1199"/>
    <w:rsid w:val="007E1833"/>
    <w:rsid w:val="007E1D85"/>
    <w:rsid w:val="007E390F"/>
    <w:rsid w:val="007E58EB"/>
    <w:rsid w:val="007E702A"/>
    <w:rsid w:val="008102C7"/>
    <w:rsid w:val="00811020"/>
    <w:rsid w:val="0081154A"/>
    <w:rsid w:val="00812232"/>
    <w:rsid w:val="00816692"/>
    <w:rsid w:val="0082045C"/>
    <w:rsid w:val="00820B36"/>
    <w:rsid w:val="00820DDC"/>
    <w:rsid w:val="008235C0"/>
    <w:rsid w:val="008237A6"/>
    <w:rsid w:val="00827BB2"/>
    <w:rsid w:val="008329DA"/>
    <w:rsid w:val="008330E7"/>
    <w:rsid w:val="008353A4"/>
    <w:rsid w:val="00835A23"/>
    <w:rsid w:val="00844CE8"/>
    <w:rsid w:val="00847154"/>
    <w:rsid w:val="0086657B"/>
    <w:rsid w:val="00872FBD"/>
    <w:rsid w:val="008754CE"/>
    <w:rsid w:val="008832E5"/>
    <w:rsid w:val="00886E34"/>
    <w:rsid w:val="00890DF2"/>
    <w:rsid w:val="00897669"/>
    <w:rsid w:val="008A0FB6"/>
    <w:rsid w:val="008C0181"/>
    <w:rsid w:val="008C064F"/>
    <w:rsid w:val="008C6A2A"/>
    <w:rsid w:val="008D2561"/>
    <w:rsid w:val="008D4451"/>
    <w:rsid w:val="008D62B7"/>
    <w:rsid w:val="008E3530"/>
    <w:rsid w:val="008E4156"/>
    <w:rsid w:val="008E6895"/>
    <w:rsid w:val="008F2F7E"/>
    <w:rsid w:val="008F508E"/>
    <w:rsid w:val="00900B3C"/>
    <w:rsid w:val="00904FB5"/>
    <w:rsid w:val="0091136C"/>
    <w:rsid w:val="009121DE"/>
    <w:rsid w:val="009157ED"/>
    <w:rsid w:val="00916407"/>
    <w:rsid w:val="00921826"/>
    <w:rsid w:val="00925B80"/>
    <w:rsid w:val="00930D7D"/>
    <w:rsid w:val="009344DA"/>
    <w:rsid w:val="00934C7E"/>
    <w:rsid w:val="0095047E"/>
    <w:rsid w:val="009532E4"/>
    <w:rsid w:val="00956101"/>
    <w:rsid w:val="00962CD6"/>
    <w:rsid w:val="00966432"/>
    <w:rsid w:val="009676D8"/>
    <w:rsid w:val="009846D9"/>
    <w:rsid w:val="0098630F"/>
    <w:rsid w:val="00993A60"/>
    <w:rsid w:val="00993EEC"/>
    <w:rsid w:val="009A220D"/>
    <w:rsid w:val="009A3159"/>
    <w:rsid w:val="009B014E"/>
    <w:rsid w:val="009D4AFF"/>
    <w:rsid w:val="009D71D5"/>
    <w:rsid w:val="009D7E64"/>
    <w:rsid w:val="009E2887"/>
    <w:rsid w:val="009E5CB9"/>
    <w:rsid w:val="009F31F2"/>
    <w:rsid w:val="009F45A5"/>
    <w:rsid w:val="00A01C2E"/>
    <w:rsid w:val="00A02BB2"/>
    <w:rsid w:val="00A04052"/>
    <w:rsid w:val="00A12563"/>
    <w:rsid w:val="00A17A1D"/>
    <w:rsid w:val="00A43E8A"/>
    <w:rsid w:val="00A5181C"/>
    <w:rsid w:val="00A60D1E"/>
    <w:rsid w:val="00A6506A"/>
    <w:rsid w:val="00A674F1"/>
    <w:rsid w:val="00A702F7"/>
    <w:rsid w:val="00A75877"/>
    <w:rsid w:val="00A775C7"/>
    <w:rsid w:val="00A77ECC"/>
    <w:rsid w:val="00A8185B"/>
    <w:rsid w:val="00A859D3"/>
    <w:rsid w:val="00A85C7C"/>
    <w:rsid w:val="00AA3947"/>
    <w:rsid w:val="00AA5E2F"/>
    <w:rsid w:val="00AA7317"/>
    <w:rsid w:val="00AB5C98"/>
    <w:rsid w:val="00AB6D47"/>
    <w:rsid w:val="00AC0F2E"/>
    <w:rsid w:val="00AC2C0B"/>
    <w:rsid w:val="00AC4905"/>
    <w:rsid w:val="00AC6B35"/>
    <w:rsid w:val="00AC73FC"/>
    <w:rsid w:val="00AD11AC"/>
    <w:rsid w:val="00AD6E1B"/>
    <w:rsid w:val="00AE3091"/>
    <w:rsid w:val="00AE3EFB"/>
    <w:rsid w:val="00AE7922"/>
    <w:rsid w:val="00AF00D3"/>
    <w:rsid w:val="00B001BF"/>
    <w:rsid w:val="00B01011"/>
    <w:rsid w:val="00B03AF6"/>
    <w:rsid w:val="00B21CB5"/>
    <w:rsid w:val="00B22D61"/>
    <w:rsid w:val="00B32B89"/>
    <w:rsid w:val="00B353A9"/>
    <w:rsid w:val="00B4612E"/>
    <w:rsid w:val="00B46F30"/>
    <w:rsid w:val="00B53AF5"/>
    <w:rsid w:val="00B608C1"/>
    <w:rsid w:val="00B60D3D"/>
    <w:rsid w:val="00B61D95"/>
    <w:rsid w:val="00B834A0"/>
    <w:rsid w:val="00B83B9F"/>
    <w:rsid w:val="00B9187F"/>
    <w:rsid w:val="00B92288"/>
    <w:rsid w:val="00B96F70"/>
    <w:rsid w:val="00BA0D4F"/>
    <w:rsid w:val="00BA36DA"/>
    <w:rsid w:val="00BA4ACC"/>
    <w:rsid w:val="00BB3050"/>
    <w:rsid w:val="00BB70F4"/>
    <w:rsid w:val="00BB7831"/>
    <w:rsid w:val="00BC31BC"/>
    <w:rsid w:val="00BC542F"/>
    <w:rsid w:val="00BC6167"/>
    <w:rsid w:val="00BC6ED8"/>
    <w:rsid w:val="00BE4435"/>
    <w:rsid w:val="00BE6B71"/>
    <w:rsid w:val="00BF2B8C"/>
    <w:rsid w:val="00BF72AC"/>
    <w:rsid w:val="00C02D91"/>
    <w:rsid w:val="00C068B5"/>
    <w:rsid w:val="00C07BB3"/>
    <w:rsid w:val="00C105AF"/>
    <w:rsid w:val="00C13047"/>
    <w:rsid w:val="00C138B6"/>
    <w:rsid w:val="00C15AF4"/>
    <w:rsid w:val="00C2000E"/>
    <w:rsid w:val="00C232B5"/>
    <w:rsid w:val="00C23B42"/>
    <w:rsid w:val="00C25310"/>
    <w:rsid w:val="00C25A30"/>
    <w:rsid w:val="00C3215D"/>
    <w:rsid w:val="00C32FBC"/>
    <w:rsid w:val="00C379C9"/>
    <w:rsid w:val="00C40E9B"/>
    <w:rsid w:val="00C422B8"/>
    <w:rsid w:val="00C566D6"/>
    <w:rsid w:val="00C72089"/>
    <w:rsid w:val="00C839ED"/>
    <w:rsid w:val="00C84299"/>
    <w:rsid w:val="00C90235"/>
    <w:rsid w:val="00C92F14"/>
    <w:rsid w:val="00C9308C"/>
    <w:rsid w:val="00C93A40"/>
    <w:rsid w:val="00C95A90"/>
    <w:rsid w:val="00C97365"/>
    <w:rsid w:val="00CA5EB1"/>
    <w:rsid w:val="00CB00B2"/>
    <w:rsid w:val="00CB491D"/>
    <w:rsid w:val="00CB4AF5"/>
    <w:rsid w:val="00CB6713"/>
    <w:rsid w:val="00CC0573"/>
    <w:rsid w:val="00CC08BA"/>
    <w:rsid w:val="00CC330A"/>
    <w:rsid w:val="00CC33BE"/>
    <w:rsid w:val="00CC51D1"/>
    <w:rsid w:val="00CC5727"/>
    <w:rsid w:val="00CC7DBD"/>
    <w:rsid w:val="00CE1FD7"/>
    <w:rsid w:val="00CF2ADE"/>
    <w:rsid w:val="00CF3849"/>
    <w:rsid w:val="00D0233C"/>
    <w:rsid w:val="00D035BB"/>
    <w:rsid w:val="00D066FC"/>
    <w:rsid w:val="00D11462"/>
    <w:rsid w:val="00D14D61"/>
    <w:rsid w:val="00D21A31"/>
    <w:rsid w:val="00D22A47"/>
    <w:rsid w:val="00D25009"/>
    <w:rsid w:val="00D275FC"/>
    <w:rsid w:val="00D3576E"/>
    <w:rsid w:val="00D43297"/>
    <w:rsid w:val="00D43A28"/>
    <w:rsid w:val="00D44970"/>
    <w:rsid w:val="00D46B0B"/>
    <w:rsid w:val="00D5323C"/>
    <w:rsid w:val="00D55ED8"/>
    <w:rsid w:val="00D564B0"/>
    <w:rsid w:val="00D57016"/>
    <w:rsid w:val="00D66F1F"/>
    <w:rsid w:val="00D70DB6"/>
    <w:rsid w:val="00D76048"/>
    <w:rsid w:val="00D76377"/>
    <w:rsid w:val="00D876AB"/>
    <w:rsid w:val="00D93C80"/>
    <w:rsid w:val="00D9403F"/>
    <w:rsid w:val="00D94300"/>
    <w:rsid w:val="00D96A8F"/>
    <w:rsid w:val="00D9733F"/>
    <w:rsid w:val="00DA12E7"/>
    <w:rsid w:val="00DA193A"/>
    <w:rsid w:val="00DB20A7"/>
    <w:rsid w:val="00DB406A"/>
    <w:rsid w:val="00DD5D3C"/>
    <w:rsid w:val="00DE4D3D"/>
    <w:rsid w:val="00DE62C6"/>
    <w:rsid w:val="00DF11A7"/>
    <w:rsid w:val="00DF3107"/>
    <w:rsid w:val="00DF414A"/>
    <w:rsid w:val="00E01885"/>
    <w:rsid w:val="00E02F66"/>
    <w:rsid w:val="00E24309"/>
    <w:rsid w:val="00E271CB"/>
    <w:rsid w:val="00E31D33"/>
    <w:rsid w:val="00E31F35"/>
    <w:rsid w:val="00E33D82"/>
    <w:rsid w:val="00E34FE3"/>
    <w:rsid w:val="00E53BC5"/>
    <w:rsid w:val="00E55D6C"/>
    <w:rsid w:val="00E57396"/>
    <w:rsid w:val="00E675B0"/>
    <w:rsid w:val="00E81A1B"/>
    <w:rsid w:val="00E81A86"/>
    <w:rsid w:val="00E8607B"/>
    <w:rsid w:val="00E91073"/>
    <w:rsid w:val="00E92A39"/>
    <w:rsid w:val="00E93541"/>
    <w:rsid w:val="00E93583"/>
    <w:rsid w:val="00E955DB"/>
    <w:rsid w:val="00EA2DD8"/>
    <w:rsid w:val="00EA2F86"/>
    <w:rsid w:val="00EA4431"/>
    <w:rsid w:val="00EA6D39"/>
    <w:rsid w:val="00EB1D97"/>
    <w:rsid w:val="00EC4B6B"/>
    <w:rsid w:val="00ED4F3D"/>
    <w:rsid w:val="00EE6202"/>
    <w:rsid w:val="00EE6E87"/>
    <w:rsid w:val="00EF4278"/>
    <w:rsid w:val="00EF4C53"/>
    <w:rsid w:val="00EF65FE"/>
    <w:rsid w:val="00F006F1"/>
    <w:rsid w:val="00F07B7B"/>
    <w:rsid w:val="00F22DD8"/>
    <w:rsid w:val="00F2309E"/>
    <w:rsid w:val="00F23B95"/>
    <w:rsid w:val="00F34EE3"/>
    <w:rsid w:val="00F40388"/>
    <w:rsid w:val="00F63389"/>
    <w:rsid w:val="00F649D4"/>
    <w:rsid w:val="00F659DB"/>
    <w:rsid w:val="00F67A14"/>
    <w:rsid w:val="00F7287C"/>
    <w:rsid w:val="00F80D76"/>
    <w:rsid w:val="00F84E93"/>
    <w:rsid w:val="00F91977"/>
    <w:rsid w:val="00F94CCE"/>
    <w:rsid w:val="00F97B57"/>
    <w:rsid w:val="00FA00B8"/>
    <w:rsid w:val="00FA175B"/>
    <w:rsid w:val="00FA4F7C"/>
    <w:rsid w:val="00FB0456"/>
    <w:rsid w:val="00FB2F0C"/>
    <w:rsid w:val="00FB47F4"/>
    <w:rsid w:val="00FD067B"/>
    <w:rsid w:val="00FD2B12"/>
    <w:rsid w:val="00FD2B9F"/>
    <w:rsid w:val="00FE566D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D85953-DF16-4E55-B498-992FD4A7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C0D21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Web1">
    <w:name w:val="Normal (Web)1"/>
    <w:basedOn w:val="a"/>
    <w:rsid w:val="00BA0D4F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rsid w:val="007C76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76B7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630F"/>
    <w:pPr>
      <w:spacing w:after="200"/>
    </w:pPr>
    <w:rPr>
      <w:rFonts w:asciiTheme="minorHAnsi" w:eastAsiaTheme="minorHAnsi" w:hAnsiTheme="minorHAnsi" w:cstheme="minorBidi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630F"/>
    <w:rPr>
      <w:rFonts w:asciiTheme="minorHAnsi" w:eastAsiaTheme="minorHAnsi" w:hAnsiTheme="minorHAnsi" w:cstheme="minorBidi"/>
      <w:b/>
      <w:bCs/>
      <w:lang w:val="en-GB" w:eastAsia="en-US" w:bidi="ml-IN"/>
    </w:rPr>
  </w:style>
  <w:style w:type="paragraph" w:styleId="23">
    <w:name w:val="Body Text 2"/>
    <w:basedOn w:val="a"/>
    <w:link w:val="24"/>
    <w:uiPriority w:val="99"/>
    <w:semiHidden/>
    <w:unhideWhenUsed/>
    <w:rsid w:val="00142B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42B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B424-9C00-4160-933A-3581568A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13655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5</cp:revision>
  <cp:lastPrinted>2021-03-09T07:49:00Z</cp:lastPrinted>
  <dcterms:created xsi:type="dcterms:W3CDTF">2021-03-16T12:28:00Z</dcterms:created>
  <dcterms:modified xsi:type="dcterms:W3CDTF">2021-08-26T09:28:00Z</dcterms:modified>
</cp:coreProperties>
</file>