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9855F5" w:rsidTr="007E1D85">
        <w:tc>
          <w:tcPr>
            <w:tcW w:w="5211" w:type="dxa"/>
            <w:hideMark/>
          </w:tcPr>
          <w:p w:rsidR="007E1D85" w:rsidRPr="009855F5" w:rsidRDefault="007E1D85" w:rsidP="008477CC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523D82" w:rsidRPr="009855F5" w:rsidRDefault="00523D82" w:rsidP="008477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9855F5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653617" w:rsidRPr="009855F5" w:rsidRDefault="00523D82" w:rsidP="008477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</w:t>
            </w:r>
            <w:r w:rsidR="004C462F" w:rsidRPr="00985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985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:rsidR="00523D82" w:rsidRPr="009855F5" w:rsidRDefault="007E702A" w:rsidP="008477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РГУ «</w:t>
            </w:r>
            <w:r w:rsidR="00461638" w:rsidRPr="00985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медицинского и фармацевтического контроля </w:t>
            </w:r>
          </w:p>
          <w:p w:rsidR="00523D82" w:rsidRPr="009855F5" w:rsidRDefault="00523D82" w:rsidP="008477CC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855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Министерства здравоохранения </w:t>
            </w:r>
          </w:p>
          <w:p w:rsidR="00523D82" w:rsidRPr="009855F5" w:rsidRDefault="00523D82" w:rsidP="008477CC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855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Республики Казахстан</w:t>
            </w:r>
            <w:r w:rsidR="00BE7597" w:rsidRPr="009855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F95FCC" w:rsidRPr="009855F5" w:rsidRDefault="00F95FCC" w:rsidP="00F95F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proofErr w:type="gramStart"/>
            <w:r w:rsidRPr="00985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31»_</w:t>
            </w:r>
            <w:proofErr w:type="gramEnd"/>
            <w:r w:rsidRPr="00985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_12__2021 г.</w:t>
            </w:r>
          </w:p>
          <w:p w:rsidR="00523D82" w:rsidRPr="009855F5" w:rsidRDefault="00F95FCC" w:rsidP="00F95FCC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985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№N046655 </w:t>
            </w:r>
            <w:r w:rsidR="004930C3" w:rsidRPr="009855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523D82" w:rsidRPr="009855F5" w:rsidRDefault="00D46B0B" w:rsidP="0084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9855F5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3D82" w:rsidRPr="009855F5" w:rsidTr="007E1D85">
        <w:tc>
          <w:tcPr>
            <w:tcW w:w="5211" w:type="dxa"/>
          </w:tcPr>
          <w:p w:rsidR="00523D82" w:rsidRPr="009855F5" w:rsidRDefault="00523D82" w:rsidP="008477CC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9855F5" w:rsidRDefault="00523D82" w:rsidP="008477CC">
            <w:pPr>
              <w:autoSpaceDE w:val="0"/>
              <w:autoSpaceDN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9855F5" w:rsidRDefault="00523D82" w:rsidP="008477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  <w:tr w:rsidR="00523D82" w:rsidRPr="009855F5" w:rsidTr="007E1D85">
        <w:trPr>
          <w:trHeight w:val="80"/>
        </w:trPr>
        <w:tc>
          <w:tcPr>
            <w:tcW w:w="5211" w:type="dxa"/>
          </w:tcPr>
          <w:p w:rsidR="00523D82" w:rsidRPr="009855F5" w:rsidRDefault="00523D82" w:rsidP="008477CC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9855F5" w:rsidRDefault="00523D82" w:rsidP="008477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9855F5" w:rsidRDefault="00523D82" w:rsidP="008477C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62F1" w:rsidRPr="009855F5" w:rsidTr="003662F1">
        <w:trPr>
          <w:trHeight w:val="80"/>
        </w:trPr>
        <w:tc>
          <w:tcPr>
            <w:tcW w:w="14283" w:type="dxa"/>
            <w:gridSpan w:val="3"/>
          </w:tcPr>
          <w:p w:rsidR="003662F1" w:rsidRPr="009855F5" w:rsidRDefault="003662F1" w:rsidP="008477CC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</w:tbl>
    <w:p w:rsidR="00D76048" w:rsidRPr="009855F5" w:rsidRDefault="00D76048" w:rsidP="008477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D76048" w:rsidRPr="009855F5" w:rsidRDefault="00D76048" w:rsidP="008477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9855F5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985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9855F5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9855F5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p w:rsidR="00FE519A" w:rsidRPr="009855F5" w:rsidRDefault="00FE519A" w:rsidP="008477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9855F5" w:rsidRDefault="00D76048" w:rsidP="008477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9855F5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985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E0353" w:rsidRPr="009855F5" w:rsidRDefault="000630C8" w:rsidP="008477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Валганцикловир Вива Фарм</w:t>
      </w:r>
    </w:p>
    <w:p w:rsidR="000630C8" w:rsidRPr="009855F5" w:rsidRDefault="000630C8" w:rsidP="008477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9855F5" w:rsidRDefault="00AE7922" w:rsidP="008477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FE519A" w:rsidRPr="009855F5" w:rsidRDefault="000630C8" w:rsidP="008477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Валганцикловир</w:t>
      </w:r>
    </w:p>
    <w:p w:rsidR="001E0353" w:rsidRPr="009855F5" w:rsidRDefault="001E0353" w:rsidP="008477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9855F5" w:rsidRDefault="002C76D7" w:rsidP="008477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985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 </w:t>
      </w:r>
    </w:p>
    <w:p w:rsidR="001E0353" w:rsidRPr="009855F5" w:rsidRDefault="000630C8" w:rsidP="008477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Таблетки, покрытые оболочкой, 450 мг</w:t>
      </w:r>
    </w:p>
    <w:p w:rsidR="000630C8" w:rsidRPr="009855F5" w:rsidRDefault="000630C8" w:rsidP="008477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660" w:rsidRPr="009855F5" w:rsidRDefault="00AE7922" w:rsidP="008477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color w:val="FF0000"/>
          <w:sz w:val="28"/>
          <w:szCs w:val="28"/>
          <w:lang w:eastAsia="ru-RU"/>
        </w:rPr>
      </w:pPr>
      <w:bookmarkStart w:id="0" w:name="OCRUncertain022"/>
      <w:r w:rsidRPr="009855F5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0"/>
      <w:r w:rsidRPr="009855F5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9855F5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0630C8" w:rsidRPr="009855F5" w:rsidRDefault="00127F56" w:rsidP="000630C8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9855F5">
        <w:rPr>
          <w:rFonts w:ascii="Times New Roman" w:hAnsi="Times New Roman"/>
          <w:sz w:val="28"/>
          <w:szCs w:val="28"/>
        </w:rPr>
        <w:t>Противоинфекционные</w:t>
      </w:r>
      <w:proofErr w:type="spellEnd"/>
      <w:r w:rsidRPr="009855F5">
        <w:rPr>
          <w:rFonts w:ascii="Times New Roman" w:hAnsi="Times New Roman"/>
          <w:sz w:val="28"/>
          <w:szCs w:val="28"/>
        </w:rPr>
        <w:t xml:space="preserve"> препараты для системного использования. Противовирусные препараты для системного применения. </w:t>
      </w:r>
      <w:r w:rsidR="000630C8" w:rsidRPr="009855F5">
        <w:rPr>
          <w:rFonts w:ascii="Times New Roman" w:hAnsi="Times New Roman"/>
          <w:sz w:val="28"/>
          <w:szCs w:val="28"/>
        </w:rPr>
        <w:t xml:space="preserve">Противовирусные препараты прямого действия. Нуклеозиды и нуклеотиды. Валганцикловир. </w:t>
      </w:r>
    </w:p>
    <w:p w:rsidR="000630C8" w:rsidRPr="009855F5" w:rsidRDefault="000630C8" w:rsidP="000630C8">
      <w:pPr>
        <w:keepNext/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855F5">
        <w:rPr>
          <w:rFonts w:ascii="Times New Roman" w:hAnsi="Times New Roman"/>
          <w:sz w:val="28"/>
          <w:szCs w:val="28"/>
        </w:rPr>
        <w:t>Код АТХ J05AB14</w:t>
      </w:r>
    </w:p>
    <w:p w:rsidR="002C76D7" w:rsidRPr="009855F5" w:rsidRDefault="002C76D7" w:rsidP="000630C8">
      <w:pPr>
        <w:keepNext/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highlight w:val="cyan"/>
        </w:rPr>
      </w:pPr>
      <w:r w:rsidRPr="009855F5">
        <w:rPr>
          <w:rFonts w:ascii="Times New Roman" w:hAnsi="Times New Roman"/>
          <w:sz w:val="28"/>
          <w:szCs w:val="28"/>
        </w:rPr>
        <w:br/>
      </w:r>
      <w:r w:rsidR="005444B2" w:rsidRPr="009855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Pr="009855F5">
        <w:rPr>
          <w:rFonts w:ascii="Times New Roman" w:hAnsi="Times New Roman"/>
          <w:color w:val="000000"/>
          <w:sz w:val="28"/>
          <w:szCs w:val="28"/>
          <w:highlight w:val="cyan"/>
        </w:rPr>
        <w:t xml:space="preserve"> </w:t>
      </w:r>
      <w:r w:rsidR="00E207EE" w:rsidRPr="009855F5">
        <w:rPr>
          <w:rFonts w:ascii="Times New Roman" w:hAnsi="Times New Roman"/>
          <w:color w:val="000000"/>
          <w:sz w:val="28"/>
          <w:szCs w:val="28"/>
          <w:highlight w:val="cyan"/>
        </w:rPr>
        <w:t xml:space="preserve"> </w:t>
      </w:r>
    </w:p>
    <w:p w:rsidR="000630C8" w:rsidRPr="009855F5" w:rsidRDefault="000630C8" w:rsidP="000630C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NewCenturySchlbkCyr-Roman" w:hAnsi="Times New Roman"/>
          <w:sz w:val="28"/>
          <w:szCs w:val="28"/>
        </w:rPr>
      </w:pPr>
      <w:r w:rsidRPr="009855F5">
        <w:rPr>
          <w:rFonts w:ascii="Times New Roman" w:eastAsia="NewCenturySchlbkCyr-Roman" w:hAnsi="Times New Roman"/>
          <w:sz w:val="28"/>
          <w:szCs w:val="28"/>
        </w:rPr>
        <w:t xml:space="preserve">лечение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цитомегаловирусного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ретинита у больных СПИДом</w:t>
      </w:r>
    </w:p>
    <w:p w:rsidR="000630C8" w:rsidRPr="009855F5" w:rsidRDefault="000630C8" w:rsidP="000630C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NewCenturySchlbkCyr-Roman" w:hAnsi="Times New Roman"/>
          <w:sz w:val="28"/>
          <w:szCs w:val="28"/>
        </w:rPr>
      </w:pPr>
      <w:r w:rsidRPr="009855F5">
        <w:rPr>
          <w:rFonts w:ascii="Times New Roman" w:eastAsia="NewCenturySchlbkCyr-Roman" w:hAnsi="Times New Roman"/>
          <w:sz w:val="28"/>
          <w:szCs w:val="28"/>
        </w:rPr>
        <w:t>профилактика ЦМВ-инфекции у пациентов группы риска после трансплантации органов</w:t>
      </w:r>
    </w:p>
    <w:p w:rsidR="001E0353" w:rsidRPr="009855F5" w:rsidRDefault="001E0353" w:rsidP="000630C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9855F5" w:rsidRDefault="00DB406A" w:rsidP="008477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9855F5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:rsidR="007D0E84" w:rsidRPr="009855F5" w:rsidRDefault="007D0E84" w:rsidP="008477C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:rsidR="008137AC" w:rsidRPr="009855F5" w:rsidRDefault="008137AC" w:rsidP="008137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NewCenturySchlbkCyr-Roman" w:hAnsi="Times New Roman"/>
          <w:sz w:val="28"/>
          <w:szCs w:val="28"/>
        </w:rPr>
      </w:pPr>
      <w:r w:rsidRPr="009855F5">
        <w:rPr>
          <w:rFonts w:ascii="Times New Roman" w:eastAsia="NewCenturySchlbkCyr-Roman" w:hAnsi="Times New Roman"/>
          <w:sz w:val="28"/>
          <w:szCs w:val="28"/>
        </w:rPr>
        <w:t xml:space="preserve">повышенная чувствительность к валганцикловиру,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ганцикловиру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или любому компоненту препарата (из-за сходного химического строения валганцикловира, ацикловира и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валацикловира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>, возможны реакции перекрестной чувствительности к этим препаратам)</w:t>
      </w:r>
    </w:p>
    <w:p w:rsidR="008137AC" w:rsidRPr="009855F5" w:rsidRDefault="008137AC" w:rsidP="008137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NewCenturySchlbkCyr-Roman" w:hAnsi="Times New Roman"/>
          <w:sz w:val="28"/>
          <w:szCs w:val="28"/>
        </w:rPr>
      </w:pPr>
      <w:r w:rsidRPr="009855F5">
        <w:rPr>
          <w:rFonts w:ascii="Times New Roman" w:eastAsia="NewCenturySchlbkCyr-Roman" w:hAnsi="Times New Roman"/>
          <w:sz w:val="28"/>
          <w:szCs w:val="28"/>
        </w:rPr>
        <w:t>тяжелая печеночная недостаточность</w:t>
      </w:r>
    </w:p>
    <w:p w:rsidR="008137AC" w:rsidRPr="009855F5" w:rsidRDefault="008137AC" w:rsidP="008137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NewCenturySchlbkCyr-Roman" w:hAnsi="Times New Roman"/>
          <w:sz w:val="28"/>
          <w:szCs w:val="28"/>
        </w:rPr>
      </w:pPr>
      <w:r w:rsidRPr="009855F5">
        <w:rPr>
          <w:rFonts w:ascii="Times New Roman" w:eastAsia="NewCenturySchlbkCyr-Roman" w:hAnsi="Times New Roman"/>
          <w:sz w:val="28"/>
          <w:szCs w:val="28"/>
        </w:rPr>
        <w:t>тяжелая лейкопения, анемия, тромбоцитопения</w:t>
      </w:r>
    </w:p>
    <w:p w:rsidR="008137AC" w:rsidRPr="009855F5" w:rsidRDefault="008137AC" w:rsidP="008137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NewCenturySchlbkCyr-Roman" w:hAnsi="Times New Roman"/>
          <w:sz w:val="28"/>
          <w:szCs w:val="28"/>
        </w:rPr>
      </w:pPr>
      <w:r w:rsidRPr="009855F5">
        <w:rPr>
          <w:rFonts w:ascii="Times New Roman" w:eastAsia="NewCenturySchlbkCyr-Roman" w:hAnsi="Times New Roman"/>
          <w:sz w:val="28"/>
          <w:szCs w:val="28"/>
        </w:rPr>
        <w:t>детский и подростковый возраст до 18 лет</w:t>
      </w:r>
    </w:p>
    <w:p w:rsidR="008137AC" w:rsidRPr="009855F5" w:rsidRDefault="008137AC" w:rsidP="008137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NewCenturySchlbkCyr-Roman" w:hAnsi="Times New Roman"/>
          <w:sz w:val="28"/>
          <w:szCs w:val="28"/>
        </w:rPr>
      </w:pPr>
      <w:r w:rsidRPr="009855F5">
        <w:rPr>
          <w:rFonts w:ascii="Times New Roman" w:eastAsia="NewCenturySchlbkCyr-Roman" w:hAnsi="Times New Roman"/>
          <w:sz w:val="28"/>
          <w:szCs w:val="28"/>
        </w:rPr>
        <w:t>беременность и период лактации</w:t>
      </w:r>
    </w:p>
    <w:p w:rsidR="00A509B3" w:rsidRPr="009855F5" w:rsidRDefault="00A509B3" w:rsidP="008137A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86C7C" w:rsidRPr="009855F5" w:rsidRDefault="00D86C7C" w:rsidP="008477C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:rsidR="00A9271D" w:rsidRPr="009855F5" w:rsidRDefault="00A9271D" w:rsidP="00A9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  <w:r w:rsidRPr="009855F5">
        <w:rPr>
          <w:rFonts w:ascii="Times New Roman" w:eastAsia="NewCenturySchlbkCyr-Roman" w:hAnsi="Times New Roman"/>
          <w:sz w:val="28"/>
          <w:szCs w:val="28"/>
        </w:rPr>
        <w:t xml:space="preserve">Валганцикловир следует считать потенциально тератогенным и канцерогенным для человека, то есть его применение может вызывать врожденные пороки развития и рак. Кроме того, вероятно, что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валганцикловир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может временно или необратимо подавлять сперматогенез. </w:t>
      </w:r>
    </w:p>
    <w:p w:rsidR="00A9271D" w:rsidRPr="009855F5" w:rsidRDefault="00A9271D" w:rsidP="00A9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  <w:r w:rsidRPr="009855F5">
        <w:rPr>
          <w:rFonts w:ascii="Times New Roman" w:eastAsia="NewCenturySchlbkCyr-Roman" w:hAnsi="Times New Roman"/>
          <w:sz w:val="28"/>
          <w:szCs w:val="28"/>
        </w:rPr>
        <w:t xml:space="preserve">У пациентов, получающих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валганцикловир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(и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), отмечались случаи тяжелой лейкопении,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нейтропении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, анемии, тромбоцитопении,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панцитопении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, угнетения костного мозга и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апластической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анемии. Лечение не следует начинать, если абсолютное число нейтрофилов меньше 500/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мкл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или число тромбоцитов меньше 25000/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мкл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, а также, если уровень гемоглобина ниже 80 г/л. В ходе лечения рекомендуется регулярно определять развернутую формулу крови и содержание тромбоцитов. Пациентам с тяжелой лейкопенией,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нейтропенией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>, анемией или тромбоцитопенией рекомендуется назначать гемопоэтические факторы роста и/или прерывать прием препарата.</w:t>
      </w:r>
    </w:p>
    <w:p w:rsidR="00A9271D" w:rsidRPr="009855F5" w:rsidRDefault="00A9271D" w:rsidP="00A9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Биодоступность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из препарата Валганцикловир Вива Фарм в 10 раз выше, чем при приеме оральных форм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.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нельзя заменять на Валганцикловир Вива Фарм в соотношении 1:1. Пациентов, которых переводят с капсул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, следует информировать о риске передозировки, если они будут принимать большее число таблеток препарата Валганцикловир Вива Фарм, чем рекомендовано. </w:t>
      </w:r>
    </w:p>
    <w:p w:rsidR="007D0E84" w:rsidRPr="009855F5" w:rsidRDefault="007D0E84" w:rsidP="00435CB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  <w:r w:rsidR="0006225B" w:rsidRPr="009855F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F10601" w:rsidRPr="009855F5" w:rsidRDefault="00F10601" w:rsidP="00435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9855F5">
        <w:rPr>
          <w:rFonts w:ascii="Times New Roman" w:hAnsi="Times New Roman"/>
          <w:bCs/>
          <w:i/>
          <w:iCs/>
          <w:sz w:val="28"/>
          <w:szCs w:val="28"/>
        </w:rPr>
        <w:t xml:space="preserve">Валганцикловир является </w:t>
      </w:r>
      <w:proofErr w:type="spellStart"/>
      <w:r w:rsidRPr="009855F5">
        <w:rPr>
          <w:rFonts w:ascii="Times New Roman" w:hAnsi="Times New Roman"/>
          <w:bCs/>
          <w:i/>
          <w:iCs/>
          <w:sz w:val="28"/>
          <w:szCs w:val="28"/>
        </w:rPr>
        <w:t>пролекарством</w:t>
      </w:r>
      <w:proofErr w:type="spellEnd"/>
      <w:r w:rsidRPr="009855F5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855F5">
        <w:rPr>
          <w:rFonts w:ascii="Times New Roman" w:hAnsi="Times New Roman"/>
          <w:bCs/>
          <w:i/>
          <w:iCs/>
          <w:sz w:val="28"/>
          <w:szCs w:val="28"/>
        </w:rPr>
        <w:t>ганцикловира</w:t>
      </w:r>
      <w:proofErr w:type="spellEnd"/>
      <w:r w:rsidRPr="009855F5">
        <w:rPr>
          <w:rFonts w:ascii="Times New Roman" w:hAnsi="Times New Roman"/>
          <w:bCs/>
          <w:i/>
          <w:iCs/>
          <w:sz w:val="28"/>
          <w:szCs w:val="28"/>
        </w:rPr>
        <w:t xml:space="preserve">, поэтому ожидаются лекарственные взаимодействия, характерные для </w:t>
      </w:r>
      <w:proofErr w:type="spellStart"/>
      <w:r w:rsidRPr="009855F5">
        <w:rPr>
          <w:rFonts w:ascii="Times New Roman" w:hAnsi="Times New Roman"/>
          <w:bCs/>
          <w:i/>
          <w:iCs/>
          <w:sz w:val="28"/>
          <w:szCs w:val="28"/>
        </w:rPr>
        <w:t>ганцикловира</w:t>
      </w:r>
      <w:proofErr w:type="spellEnd"/>
    </w:p>
    <w:p w:rsidR="00435CBF" w:rsidRPr="009855F5" w:rsidRDefault="00435CBF" w:rsidP="00435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  <w:proofErr w:type="spellStart"/>
      <w:r w:rsidRPr="009855F5">
        <w:rPr>
          <w:rFonts w:ascii="Times New Roman" w:hAnsi="Times New Roman"/>
          <w:i/>
          <w:iCs/>
          <w:sz w:val="28"/>
          <w:szCs w:val="28"/>
        </w:rPr>
        <w:t>Имипенем-циластатин</w:t>
      </w:r>
      <w:proofErr w:type="spellEnd"/>
      <w:r w:rsidRPr="009855F5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9855F5">
        <w:rPr>
          <w:rFonts w:ascii="Times New Roman" w:eastAsia="NewCenturySchlbkCyr-Roman" w:hAnsi="Times New Roman"/>
          <w:sz w:val="28"/>
          <w:szCs w:val="28"/>
        </w:rPr>
        <w:t xml:space="preserve">У пациентов, получавших одновременно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и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имипенем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>/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циластатин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>, отмечались судороги. Совместного назначения этих препаратов следует избегать, за исключением случаев, когда потенциальные преимущества терапии превышают возможный риск.</w:t>
      </w:r>
    </w:p>
    <w:p w:rsidR="00435CBF" w:rsidRPr="009855F5" w:rsidRDefault="00435CBF" w:rsidP="00435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  <w:proofErr w:type="spellStart"/>
      <w:r w:rsidRPr="009855F5">
        <w:rPr>
          <w:rFonts w:ascii="Times New Roman" w:hAnsi="Times New Roman"/>
          <w:i/>
          <w:iCs/>
          <w:sz w:val="28"/>
          <w:szCs w:val="28"/>
        </w:rPr>
        <w:t>Пробенецид</w:t>
      </w:r>
      <w:proofErr w:type="spellEnd"/>
      <w:r w:rsidRPr="009855F5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9855F5">
        <w:rPr>
          <w:rFonts w:ascii="Times New Roman" w:eastAsia="NewCenturySchlbkCyr-Roman" w:hAnsi="Times New Roman"/>
          <w:sz w:val="28"/>
          <w:szCs w:val="28"/>
        </w:rPr>
        <w:t xml:space="preserve">Одновременный пероральный прием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пробенецида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может уменьшать почечный клиренс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</w:t>
      </w:r>
      <w:r w:rsidR="00E974F6" w:rsidRPr="009855F5">
        <w:rPr>
          <w:rFonts w:ascii="Times New Roman" w:eastAsia="NewCenturySchlbkCyr-Roman" w:hAnsi="Times New Roman"/>
          <w:sz w:val="28"/>
          <w:szCs w:val="28"/>
        </w:rPr>
        <w:t>и статистически достоверно</w:t>
      </w:r>
      <w:r w:rsidRPr="009855F5">
        <w:rPr>
          <w:rFonts w:ascii="Times New Roman" w:eastAsia="NewCenturySchlbkCyr-Roman" w:hAnsi="Times New Roman"/>
          <w:sz w:val="28"/>
          <w:szCs w:val="28"/>
        </w:rPr>
        <w:t xml:space="preserve"> увеличивать его площадь под кривой AUC. Это объясняется механизмом взаимодействия - конкуренцией за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канальцевую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почечную экскрецию. Пациентов, одновременно принимающих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пробенецид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и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валганцикловир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, необходимо тщательно наблюдать на предмет своевременного выявления признаков токсичности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>.</w:t>
      </w:r>
    </w:p>
    <w:p w:rsidR="00435CBF" w:rsidRPr="009855F5" w:rsidRDefault="00435CBF" w:rsidP="00435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  <w:proofErr w:type="spellStart"/>
      <w:r w:rsidRPr="009855F5">
        <w:rPr>
          <w:rFonts w:ascii="Times New Roman" w:hAnsi="Times New Roman"/>
          <w:i/>
          <w:iCs/>
          <w:sz w:val="28"/>
          <w:szCs w:val="28"/>
        </w:rPr>
        <w:t>Зидовудин</w:t>
      </w:r>
      <w:proofErr w:type="spellEnd"/>
      <w:r w:rsidRPr="009855F5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9855F5">
        <w:rPr>
          <w:rFonts w:ascii="Times New Roman" w:eastAsia="NewCenturySchlbkCyr-Roman" w:hAnsi="Times New Roman"/>
          <w:sz w:val="28"/>
          <w:szCs w:val="28"/>
        </w:rPr>
        <w:t xml:space="preserve">При назначении одновременно с пероральным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ганцикловиром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АUC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зидовудина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может </w:t>
      </w:r>
      <w:proofErr w:type="gramStart"/>
      <w:r w:rsidRPr="009855F5">
        <w:rPr>
          <w:rFonts w:ascii="Times New Roman" w:eastAsia="NewCenturySchlbkCyr-Roman" w:hAnsi="Times New Roman"/>
          <w:sz w:val="28"/>
          <w:szCs w:val="28"/>
        </w:rPr>
        <w:t>не намного</w:t>
      </w:r>
      <w:proofErr w:type="gramEnd"/>
      <w:r w:rsidRPr="009855F5">
        <w:rPr>
          <w:rFonts w:ascii="Times New Roman" w:eastAsia="NewCenturySchlbkCyr-Roman" w:hAnsi="Times New Roman"/>
          <w:sz w:val="28"/>
          <w:szCs w:val="28"/>
        </w:rPr>
        <w:t>, но стати</w:t>
      </w:r>
      <w:r w:rsidR="00EF745E" w:rsidRPr="009855F5">
        <w:rPr>
          <w:rFonts w:ascii="Times New Roman" w:eastAsia="NewCenturySchlbkCyr-Roman" w:hAnsi="Times New Roman"/>
          <w:sz w:val="28"/>
          <w:szCs w:val="28"/>
        </w:rPr>
        <w:t>стически достоверно возрастать</w:t>
      </w:r>
      <w:r w:rsidRPr="009855F5">
        <w:rPr>
          <w:rFonts w:ascii="Times New Roman" w:eastAsia="NewCenturySchlbkCyr-Roman" w:hAnsi="Times New Roman"/>
          <w:sz w:val="28"/>
          <w:szCs w:val="28"/>
        </w:rPr>
        <w:t xml:space="preserve">; кроме того, отмечается тенденция, хотя и статистически недостоверная, к снижению концентраций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. Поскольку, как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зидовудин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, так и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, могут вызывать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нейтропению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и анемию, некоторые пациенты могут не переносить одновременный прием данных препаратов в полных дозах.</w:t>
      </w:r>
    </w:p>
    <w:p w:rsidR="00435CBF" w:rsidRPr="009855F5" w:rsidRDefault="00435CBF" w:rsidP="00435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  <w:proofErr w:type="spellStart"/>
      <w:r w:rsidRPr="009855F5">
        <w:rPr>
          <w:rFonts w:ascii="Times New Roman" w:hAnsi="Times New Roman"/>
          <w:i/>
          <w:iCs/>
          <w:sz w:val="28"/>
          <w:szCs w:val="28"/>
        </w:rPr>
        <w:lastRenderedPageBreak/>
        <w:t>Диданозин</w:t>
      </w:r>
      <w:proofErr w:type="spellEnd"/>
      <w:r w:rsidRPr="009855F5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9855F5">
        <w:rPr>
          <w:rFonts w:ascii="Times New Roman" w:hAnsi="Times New Roman"/>
          <w:iCs/>
          <w:sz w:val="28"/>
          <w:szCs w:val="28"/>
        </w:rPr>
        <w:t>О</w:t>
      </w:r>
      <w:r w:rsidRPr="009855F5">
        <w:rPr>
          <w:rFonts w:ascii="Times New Roman" w:eastAsia="NewCenturySchlbkCyr-Roman" w:hAnsi="Times New Roman"/>
          <w:sz w:val="28"/>
          <w:szCs w:val="28"/>
        </w:rPr>
        <w:t xml:space="preserve">бнаружено, что концентрации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диданозина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в плазме при одновременном, как внутривенном, так и пероральном, применении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заметно повышаются. При приеме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внутрь в дозе 3 и 6 г в сутки AUC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диданозина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</w:t>
      </w:r>
      <w:r w:rsidR="00F10601" w:rsidRPr="009855F5">
        <w:rPr>
          <w:rFonts w:ascii="Times New Roman" w:eastAsia="NewCenturySchlbkCyr-Roman" w:hAnsi="Times New Roman"/>
          <w:sz w:val="28"/>
          <w:szCs w:val="28"/>
        </w:rPr>
        <w:t>увеличивается</w:t>
      </w:r>
      <w:r w:rsidRPr="009855F5">
        <w:rPr>
          <w:rFonts w:ascii="Times New Roman" w:eastAsia="NewCenturySchlbkCyr-Roman" w:hAnsi="Times New Roman"/>
          <w:sz w:val="28"/>
          <w:szCs w:val="28"/>
        </w:rPr>
        <w:t xml:space="preserve">. Причиной данного увеличения может быть либо повышение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биодоступности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, либо торможение метаболизма. </w:t>
      </w:r>
      <w:r w:rsidR="00BB53B4" w:rsidRPr="009855F5">
        <w:rPr>
          <w:rFonts w:ascii="Times New Roman" w:eastAsia="NewCenturySchlbkCyr-Roman" w:hAnsi="Times New Roman"/>
          <w:sz w:val="28"/>
          <w:szCs w:val="28"/>
        </w:rPr>
        <w:t>С</w:t>
      </w:r>
      <w:r w:rsidRPr="009855F5">
        <w:rPr>
          <w:rFonts w:ascii="Times New Roman" w:eastAsia="NewCenturySchlbkCyr-Roman" w:hAnsi="Times New Roman"/>
          <w:sz w:val="28"/>
          <w:szCs w:val="28"/>
        </w:rPr>
        <w:t xml:space="preserve"> учетом повышения плазменных концентраций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диданозина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в присутствии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, следует тщательно наблюдать пациентов на предмет возникновения симптомов токсического действия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диданозина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>.</w:t>
      </w:r>
    </w:p>
    <w:p w:rsidR="00435CBF" w:rsidRPr="009855F5" w:rsidRDefault="00435CBF" w:rsidP="00435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  <w:proofErr w:type="spellStart"/>
      <w:r w:rsidRPr="009855F5">
        <w:rPr>
          <w:rFonts w:ascii="Times New Roman" w:hAnsi="Times New Roman"/>
          <w:i/>
          <w:iCs/>
          <w:sz w:val="28"/>
          <w:szCs w:val="28"/>
        </w:rPr>
        <w:t>Микофенолата</w:t>
      </w:r>
      <w:proofErr w:type="spellEnd"/>
      <w:r w:rsidRPr="009855F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9855F5">
        <w:rPr>
          <w:rFonts w:ascii="Times New Roman" w:hAnsi="Times New Roman"/>
          <w:i/>
          <w:iCs/>
          <w:sz w:val="28"/>
          <w:szCs w:val="28"/>
        </w:rPr>
        <w:t>мофетил</w:t>
      </w:r>
      <w:proofErr w:type="spellEnd"/>
      <w:r w:rsidRPr="009855F5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165479" w:rsidRPr="009855F5">
        <w:rPr>
          <w:rFonts w:ascii="Times New Roman" w:hAnsi="Times New Roman"/>
          <w:iCs/>
          <w:sz w:val="28"/>
          <w:szCs w:val="28"/>
        </w:rPr>
        <w:t>П</w:t>
      </w:r>
      <w:r w:rsidRPr="009855F5">
        <w:rPr>
          <w:rFonts w:ascii="Times New Roman" w:eastAsia="NewCenturySchlbkCyr-Roman" w:hAnsi="Times New Roman"/>
          <w:sz w:val="28"/>
          <w:szCs w:val="28"/>
        </w:rPr>
        <w:t xml:space="preserve">о однократному введению рекомендованной дозы в/в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и пероральному приему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мофетила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микофенолата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, а также известного влияния нарушения функции почек на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фармакокинетику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и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мофетила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микофенолата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, можно ожидать, что одновременное назначение этих препаратов, конкурирующих в процессе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канальцевой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секреции, приведет к повышению концентрации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и фенольного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глюкуронида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микофенольной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кислоты (МФКГ). </w:t>
      </w:r>
      <w:r w:rsidR="00165479" w:rsidRPr="009855F5">
        <w:rPr>
          <w:rFonts w:ascii="Times New Roman" w:eastAsia="NewCenturySchlbkCyr-Roman" w:hAnsi="Times New Roman"/>
          <w:sz w:val="28"/>
          <w:szCs w:val="28"/>
        </w:rPr>
        <w:t>К</w:t>
      </w:r>
      <w:r w:rsidRPr="009855F5">
        <w:rPr>
          <w:rFonts w:ascii="Times New Roman" w:eastAsia="NewCenturySchlbkCyr-Roman" w:hAnsi="Times New Roman"/>
          <w:sz w:val="28"/>
          <w:szCs w:val="28"/>
        </w:rPr>
        <w:t xml:space="preserve">орректировать дозу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мофетила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микофенолата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не требуется. У больных с нарушением функции почек, которые одновременно получают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и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мофетила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микофенолат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, необходимо соблюдать рекомендации по коррекции дозы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и проводить тщательное наблюдение.</w:t>
      </w:r>
    </w:p>
    <w:p w:rsidR="00435CBF" w:rsidRPr="009855F5" w:rsidRDefault="00435CBF" w:rsidP="00435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  <w:proofErr w:type="spellStart"/>
      <w:r w:rsidRPr="009855F5">
        <w:rPr>
          <w:rFonts w:ascii="Times New Roman" w:hAnsi="Times New Roman"/>
          <w:i/>
          <w:iCs/>
          <w:sz w:val="28"/>
          <w:szCs w:val="28"/>
        </w:rPr>
        <w:t>Зальцитабин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увеличивает площадь под кривой концентрация-время (AUC</w:t>
      </w:r>
      <w:r w:rsidRPr="009855F5">
        <w:rPr>
          <w:rFonts w:ascii="Times New Roman" w:eastAsia="NewCenturySchlbkCyr-Roman" w:hAnsi="Times New Roman"/>
          <w:sz w:val="28"/>
          <w:szCs w:val="28"/>
          <w:vertAlign w:val="subscript"/>
        </w:rPr>
        <w:t>0-∞</w:t>
      </w:r>
      <w:r w:rsidR="00165479" w:rsidRPr="009855F5">
        <w:rPr>
          <w:rFonts w:ascii="Times New Roman" w:eastAsia="NewCenturySchlbkCyr-Roman" w:hAnsi="Times New Roman"/>
          <w:sz w:val="28"/>
          <w:szCs w:val="28"/>
        </w:rPr>
        <w:t xml:space="preserve">) перорального </w:t>
      </w:r>
      <w:proofErr w:type="spellStart"/>
      <w:r w:rsidR="00165479" w:rsidRPr="009855F5">
        <w:rPr>
          <w:rFonts w:ascii="Times New Roman" w:eastAsia="NewCenturySchlbkCyr-Roman" w:hAnsi="Times New Roman"/>
          <w:sz w:val="28"/>
          <w:szCs w:val="28"/>
        </w:rPr>
        <w:t>ганцикловира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. Статистически значимых изменений других фармакокинетических параметров не происходит. Клинически значимые изменения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фармакокинетики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зальцитабина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при одновременном пероральном приеме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также отсутствовали, несмотря на небольшое увеличение константы скорости элиминации.  </w:t>
      </w:r>
    </w:p>
    <w:p w:rsidR="00435CBF" w:rsidRPr="009855F5" w:rsidRDefault="00435CBF" w:rsidP="00435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  <w:proofErr w:type="spellStart"/>
      <w:r w:rsidRPr="009855F5">
        <w:rPr>
          <w:rFonts w:ascii="Times New Roman" w:hAnsi="Times New Roman"/>
          <w:i/>
          <w:iCs/>
          <w:sz w:val="28"/>
          <w:szCs w:val="28"/>
        </w:rPr>
        <w:t>Ставудин</w:t>
      </w:r>
      <w:proofErr w:type="spellEnd"/>
      <w:r w:rsidRPr="009855F5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9855F5">
        <w:rPr>
          <w:rFonts w:ascii="Times New Roman" w:eastAsia="NewCenturySchlbkCyr-Roman" w:hAnsi="Times New Roman"/>
          <w:sz w:val="28"/>
          <w:szCs w:val="28"/>
        </w:rPr>
        <w:t xml:space="preserve">При одновременном приеме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ставудина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и перорального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статистически значимого фармакокинетического взаимодействия не отмечается.</w:t>
      </w:r>
    </w:p>
    <w:p w:rsidR="00435CBF" w:rsidRPr="009855F5" w:rsidRDefault="00435CBF" w:rsidP="00435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  <w:proofErr w:type="spellStart"/>
      <w:r w:rsidRPr="009855F5">
        <w:rPr>
          <w:rFonts w:ascii="Times New Roman" w:hAnsi="Times New Roman"/>
          <w:i/>
          <w:iCs/>
          <w:sz w:val="28"/>
          <w:szCs w:val="28"/>
        </w:rPr>
        <w:t>Триметоприм</w:t>
      </w:r>
      <w:proofErr w:type="spellEnd"/>
      <w:r w:rsidRPr="009855F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855F5">
        <w:rPr>
          <w:rFonts w:ascii="Times New Roman" w:eastAsia="NewCenturySchlbkCyr-Roman" w:hAnsi="Times New Roman"/>
          <w:sz w:val="28"/>
          <w:szCs w:val="28"/>
        </w:rPr>
        <w:t xml:space="preserve">статистически достоверно уменьшает почечный клиренс перорального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>, что сопровождается статистически достоверным снижением скорости терминальной элиминации и соответствующим воз</w:t>
      </w:r>
      <w:r w:rsidR="00E974F6" w:rsidRPr="009855F5">
        <w:rPr>
          <w:rFonts w:ascii="Times New Roman" w:eastAsia="NewCenturySchlbkCyr-Roman" w:hAnsi="Times New Roman"/>
          <w:sz w:val="28"/>
          <w:szCs w:val="28"/>
        </w:rPr>
        <w:t>растанием периода полувыведения</w:t>
      </w:r>
      <w:r w:rsidRPr="009855F5">
        <w:rPr>
          <w:rFonts w:ascii="Times New Roman" w:eastAsia="NewCenturySchlbkCyr-Roman" w:hAnsi="Times New Roman"/>
          <w:sz w:val="28"/>
          <w:szCs w:val="28"/>
        </w:rPr>
        <w:t>. Однако, клиническая значимость этих изменений маловероятна, поскольку (AUC</w:t>
      </w:r>
      <w:r w:rsidRPr="009855F5">
        <w:rPr>
          <w:rFonts w:ascii="Times New Roman" w:eastAsia="NewCenturySchlbkCyr-Roman" w:hAnsi="Times New Roman"/>
          <w:sz w:val="28"/>
          <w:szCs w:val="28"/>
          <w:vertAlign w:val="subscript"/>
        </w:rPr>
        <w:t>0-8</w:t>
      </w:r>
      <w:r w:rsidRPr="009855F5">
        <w:rPr>
          <w:rFonts w:ascii="Times New Roman" w:eastAsia="NewCenturySchlbkCyr-Roman" w:hAnsi="Times New Roman"/>
          <w:sz w:val="28"/>
          <w:szCs w:val="28"/>
        </w:rPr>
        <w:t xml:space="preserve">) и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С</w:t>
      </w:r>
      <w:r w:rsidRPr="009855F5">
        <w:rPr>
          <w:rFonts w:ascii="Times New Roman" w:eastAsia="NewCenturySchlbkCyr-Roman" w:hAnsi="Times New Roman"/>
          <w:sz w:val="28"/>
          <w:szCs w:val="28"/>
          <w:vertAlign w:val="subscript"/>
        </w:rPr>
        <w:t>макс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при этом не изменяются. Единственным статистически достоверным изменением фармакокинетических параметров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триметоприма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при одновременном приеме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было увеличение минимальной концентрации (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С</w:t>
      </w:r>
      <w:r w:rsidRPr="009855F5">
        <w:rPr>
          <w:rFonts w:ascii="Times New Roman" w:eastAsia="NewCenturySchlbkCyr-Roman" w:hAnsi="Times New Roman"/>
          <w:sz w:val="28"/>
          <w:szCs w:val="28"/>
          <w:vertAlign w:val="subscript"/>
        </w:rPr>
        <w:t>мин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). Однако, в связи с отсутствием значимого клинического значения коррекции дозы не требуется.  </w:t>
      </w:r>
    </w:p>
    <w:p w:rsidR="00435CBF" w:rsidRPr="009855F5" w:rsidRDefault="00435CBF" w:rsidP="00435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  <w:proofErr w:type="spellStart"/>
      <w:r w:rsidRPr="009855F5">
        <w:rPr>
          <w:rFonts w:ascii="Times New Roman" w:hAnsi="Times New Roman"/>
          <w:i/>
          <w:iCs/>
          <w:sz w:val="28"/>
          <w:szCs w:val="28"/>
        </w:rPr>
        <w:t>Циклоспорин</w:t>
      </w:r>
      <w:proofErr w:type="spellEnd"/>
      <w:r w:rsidRPr="009855F5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9855F5">
        <w:rPr>
          <w:rFonts w:ascii="Times New Roman" w:eastAsia="NewCenturySchlbkCyr-Roman" w:hAnsi="Times New Roman"/>
          <w:sz w:val="28"/>
          <w:szCs w:val="28"/>
        </w:rPr>
        <w:t xml:space="preserve">При сравнении концентраций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циклоспорина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перед приемом следующей дозы, данных о том, что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изменяет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фармакокинетику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циклоспорина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, получено не было. Тем не менее, после начала применения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отмечалось некоторое повышение максимального уровня креатинина в сыворотке.</w:t>
      </w:r>
    </w:p>
    <w:p w:rsidR="00435CBF" w:rsidRPr="009855F5" w:rsidRDefault="00435CBF" w:rsidP="00435C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9855F5">
        <w:rPr>
          <w:rFonts w:ascii="Times New Roman" w:hAnsi="Times New Roman"/>
          <w:i/>
          <w:iCs/>
          <w:sz w:val="28"/>
          <w:szCs w:val="28"/>
        </w:rPr>
        <w:t>Другие возможные лекарственные взаимодействия</w:t>
      </w:r>
    </w:p>
    <w:p w:rsidR="00435CBF" w:rsidRPr="009855F5" w:rsidRDefault="00435CBF" w:rsidP="00435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  <w:r w:rsidRPr="009855F5">
        <w:rPr>
          <w:rFonts w:ascii="Times New Roman" w:eastAsia="NewCenturySchlbkCyr-Roman" w:hAnsi="Times New Roman"/>
          <w:sz w:val="28"/>
          <w:szCs w:val="28"/>
        </w:rPr>
        <w:lastRenderedPageBreak/>
        <w:t xml:space="preserve">Назначение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одновременно с другими препаратами, оказывающими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миелосупрессивный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эффект или нарушающими функцию почек (например,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дапсоном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,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пентамидином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,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флюцитозином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,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винкристином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,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винбластином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,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адриамицином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,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амфотерицином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В,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нуклеозидными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аналогами и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гидроксимочевиной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), может усиливать их токсическое действие. Поэтому эти препараты можно применять одновременно с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ганцикловиром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только в том случае, если потенциальная польза превышает возможный риск.</w:t>
      </w:r>
    </w:p>
    <w:p w:rsidR="00D43297" w:rsidRPr="009855F5" w:rsidRDefault="00D43297" w:rsidP="00435CB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:rsidR="00A9271D" w:rsidRPr="009855F5" w:rsidRDefault="00A9271D" w:rsidP="00A9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  <w:r w:rsidRPr="009855F5">
        <w:rPr>
          <w:rFonts w:ascii="Times New Roman" w:eastAsia="NewCenturySchlbkCyr-Roman" w:hAnsi="Times New Roman"/>
          <w:sz w:val="28"/>
          <w:szCs w:val="28"/>
        </w:rPr>
        <w:t>Пациентам с почечной недостаточностью требуется коррекция дозы, основанная на величине клиренса креатинина. Пациентам на гемодиализе (клиренс креатинина менее 10 мл/мин), назначать Валганцикловир Вива Фарм не рекомендуется.</w:t>
      </w:r>
    </w:p>
    <w:p w:rsidR="00435CBF" w:rsidRPr="009855F5" w:rsidRDefault="00435CBF" w:rsidP="00435CB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Cyr-Roman" w:hAnsi="Times New Roman"/>
          <w:i/>
          <w:sz w:val="28"/>
          <w:szCs w:val="28"/>
        </w:rPr>
      </w:pPr>
      <w:r w:rsidRPr="009855F5">
        <w:rPr>
          <w:rFonts w:ascii="Times New Roman" w:eastAsia="NewCenturySchlbkCyr-Roman" w:hAnsi="Times New Roman"/>
          <w:i/>
          <w:sz w:val="28"/>
          <w:szCs w:val="28"/>
        </w:rPr>
        <w:t>Беременность и лактация</w:t>
      </w:r>
    </w:p>
    <w:p w:rsidR="00435CBF" w:rsidRPr="009855F5" w:rsidRDefault="00435CBF" w:rsidP="00435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проникает через плаценту посредством пассивной диффузии. Поэтому следует избегать назначения препарата Валганцикловир Вива Фарм при беременности, если только потенциальный положительный эффект для матери не оправдывает возможный риск для плода.</w:t>
      </w:r>
    </w:p>
    <w:p w:rsidR="00435CBF" w:rsidRPr="009855F5" w:rsidRDefault="00435CBF" w:rsidP="00435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  <w:r w:rsidRPr="009855F5">
        <w:rPr>
          <w:rFonts w:ascii="Times New Roman" w:eastAsia="NewCenturySchlbkCyr-Roman" w:hAnsi="Times New Roman"/>
          <w:sz w:val="28"/>
          <w:szCs w:val="28"/>
        </w:rPr>
        <w:t xml:space="preserve">Пери- и постнатальное развитие при использовании валганцикловира и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не изучалось, но нельзя исключить возможность выведения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ганцикловира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с грудным молоком и развития серьезных побочных реакций у грудного ребенка. Следовательно, с учетом потенциальных преимуществ терапии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валганцикловиром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для кормящей матери, необходимо принять решение об отмене препарата или прекращении грудного вскармливания.</w:t>
      </w:r>
    </w:p>
    <w:p w:rsidR="00435CBF" w:rsidRPr="009855F5" w:rsidRDefault="00435CBF" w:rsidP="00435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  <w:r w:rsidRPr="009855F5">
        <w:rPr>
          <w:rFonts w:ascii="Times New Roman" w:eastAsia="NewCenturySchlbkCyr-Roman" w:hAnsi="Times New Roman"/>
          <w:sz w:val="28"/>
          <w:szCs w:val="28"/>
        </w:rPr>
        <w:t>Во время лечения женщины детородного периода должны обязательно применять надежные методы контрацепции. Мужчинам рекомендуется использовать барьерный метод контрацепции во время лечения препаратом Валганцикловир Вива Фарм и не менее 90 дней после его окончания. Валганцикловир вызывает подавление сперматогенеза.</w:t>
      </w:r>
    </w:p>
    <w:p w:rsidR="00435CBF" w:rsidRPr="009855F5" w:rsidRDefault="00435CBF" w:rsidP="00435CB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855F5">
        <w:rPr>
          <w:rFonts w:ascii="Times New Roman" w:hAnsi="Times New Roman"/>
          <w:i/>
          <w:sz w:val="28"/>
          <w:szCs w:val="28"/>
        </w:rPr>
        <w:t>Особенности влияния лекарственного средства на способность управлять автомобилем и потенциально опасными механизмами</w:t>
      </w:r>
    </w:p>
    <w:p w:rsidR="00435CBF" w:rsidRPr="009855F5" w:rsidRDefault="00435CBF" w:rsidP="00435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  <w:r w:rsidRPr="009855F5">
        <w:rPr>
          <w:rFonts w:ascii="Times New Roman" w:eastAsia="NewCenturySchlbkCyr-Roman" w:hAnsi="Times New Roman"/>
          <w:sz w:val="28"/>
          <w:szCs w:val="28"/>
        </w:rPr>
        <w:t xml:space="preserve">Судороги, заторможенность, головокружение, атаксия (нарушение координации движений) или спутанность сознания, возможные при лечении препаратом Валганцикловир Вива Фарм и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ганцикловиром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, могут оказывать влияние на способность к выполнению заданий, требующих определенного уровня концентрации, в связи с чем, необходимо соблюдать осторожность при вождении автомобиля и работе с машинами и механизмами. </w:t>
      </w:r>
    </w:p>
    <w:p w:rsidR="003A475F" w:rsidRPr="009855F5" w:rsidRDefault="003A475F" w:rsidP="00435CB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9855F5" w:rsidRDefault="00DB406A" w:rsidP="006134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:rsidR="0093309E" w:rsidRPr="009855F5" w:rsidRDefault="0093309E" w:rsidP="006134E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Режим дозирования </w:t>
      </w:r>
    </w:p>
    <w:p w:rsidR="006134EE" w:rsidRPr="009855F5" w:rsidRDefault="006134EE" w:rsidP="0061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  <w:r w:rsidRPr="009855F5">
        <w:rPr>
          <w:rFonts w:ascii="Times New Roman" w:eastAsia="NewCenturySchlbkCyr-Roman" w:hAnsi="Times New Roman"/>
          <w:sz w:val="28"/>
          <w:szCs w:val="28"/>
        </w:rPr>
        <w:t xml:space="preserve">Внимание! Во избежание передозировки необходимо строго соблюдать рекомендации по дозированию. Валганцикловир Вива Фарм следует принимать внутрь во время еды. </w:t>
      </w:r>
    </w:p>
    <w:p w:rsidR="006134EE" w:rsidRPr="009855F5" w:rsidRDefault="006134EE" w:rsidP="006134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9855F5">
        <w:rPr>
          <w:rFonts w:ascii="Times New Roman" w:hAnsi="Times New Roman"/>
          <w:bCs/>
          <w:i/>
          <w:iCs/>
          <w:sz w:val="28"/>
          <w:szCs w:val="28"/>
        </w:rPr>
        <w:t>Правила обращения с препаратом</w:t>
      </w:r>
    </w:p>
    <w:p w:rsidR="006134EE" w:rsidRPr="009855F5" w:rsidRDefault="006134EE" w:rsidP="0061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  <w:r w:rsidRPr="009855F5">
        <w:rPr>
          <w:rFonts w:ascii="Times New Roman" w:eastAsia="NewCenturySchlbkCyr-Roman" w:hAnsi="Times New Roman"/>
          <w:sz w:val="28"/>
          <w:szCs w:val="28"/>
        </w:rPr>
        <w:lastRenderedPageBreak/>
        <w:t xml:space="preserve">Таблетки нельзя разламывать или размельчать. Поскольку Валганцикловир Вива Фарм представляет собой потенциальный тератогенный и канцерогенный риск для человека, необходимо соблюдать осторожность, если таблетка разломилась. Следует избегать прямого контакта разломившейся или размельченной таблетки с кожей и слизистыми оболочками. В случаях такого контакта нужно тщательно промыть это место водой с мылом, при попадании в глаза их тщательно промывают чистой водой. </w:t>
      </w:r>
    </w:p>
    <w:p w:rsidR="006134EE" w:rsidRPr="009855F5" w:rsidRDefault="006134EE" w:rsidP="006134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855F5">
        <w:rPr>
          <w:rFonts w:ascii="Times New Roman" w:hAnsi="Times New Roman"/>
          <w:b/>
          <w:bCs/>
          <w:i/>
          <w:iCs/>
          <w:sz w:val="28"/>
          <w:szCs w:val="28"/>
        </w:rPr>
        <w:t>Стандартный режим дозирования</w:t>
      </w:r>
    </w:p>
    <w:p w:rsidR="006134EE" w:rsidRPr="009855F5" w:rsidRDefault="006134EE" w:rsidP="0061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855F5">
        <w:rPr>
          <w:rFonts w:ascii="Times New Roman" w:hAnsi="Times New Roman"/>
          <w:i/>
          <w:iCs/>
          <w:sz w:val="28"/>
          <w:szCs w:val="28"/>
        </w:rPr>
        <w:t xml:space="preserve">Индукционная терапия </w:t>
      </w:r>
      <w:proofErr w:type="spellStart"/>
      <w:r w:rsidRPr="009855F5">
        <w:rPr>
          <w:rFonts w:ascii="Times New Roman" w:hAnsi="Times New Roman"/>
          <w:i/>
          <w:iCs/>
          <w:sz w:val="28"/>
          <w:szCs w:val="28"/>
        </w:rPr>
        <w:t>цитомегаловирусного</w:t>
      </w:r>
      <w:proofErr w:type="spellEnd"/>
      <w:r w:rsidRPr="009855F5">
        <w:rPr>
          <w:rFonts w:ascii="Times New Roman" w:hAnsi="Times New Roman"/>
          <w:i/>
          <w:iCs/>
          <w:sz w:val="28"/>
          <w:szCs w:val="28"/>
        </w:rPr>
        <w:t xml:space="preserve"> (ЦМВ) ретинита</w:t>
      </w:r>
    </w:p>
    <w:p w:rsidR="006134EE" w:rsidRPr="009855F5" w:rsidRDefault="006134EE" w:rsidP="0061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  <w:r w:rsidRPr="009855F5">
        <w:rPr>
          <w:rFonts w:ascii="Times New Roman" w:eastAsia="NewCenturySchlbkCyr-Roman" w:hAnsi="Times New Roman"/>
          <w:sz w:val="28"/>
          <w:szCs w:val="28"/>
        </w:rPr>
        <w:t>Взрослым пациентам с активным ЦМВ ретинитом Валганцикловир Вива Фарм назначают в дозе 900 мг 2 раза в сутки в течение 21 дня. Более длительная индукционная терапия повышает риск токсичности для костного мозга.</w:t>
      </w:r>
    </w:p>
    <w:p w:rsidR="006134EE" w:rsidRPr="009855F5" w:rsidRDefault="006134EE" w:rsidP="0061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855F5">
        <w:rPr>
          <w:rFonts w:ascii="Times New Roman" w:hAnsi="Times New Roman"/>
          <w:i/>
          <w:iCs/>
          <w:sz w:val="28"/>
          <w:szCs w:val="28"/>
        </w:rPr>
        <w:t xml:space="preserve">Поддерживающая терапия </w:t>
      </w:r>
      <w:proofErr w:type="spellStart"/>
      <w:r w:rsidRPr="009855F5">
        <w:rPr>
          <w:rFonts w:ascii="Times New Roman" w:hAnsi="Times New Roman"/>
          <w:i/>
          <w:iCs/>
          <w:sz w:val="28"/>
          <w:szCs w:val="28"/>
        </w:rPr>
        <w:t>цитомегаловирусного</w:t>
      </w:r>
      <w:proofErr w:type="spellEnd"/>
      <w:r w:rsidRPr="009855F5">
        <w:rPr>
          <w:rFonts w:ascii="Times New Roman" w:hAnsi="Times New Roman"/>
          <w:i/>
          <w:iCs/>
          <w:sz w:val="28"/>
          <w:szCs w:val="28"/>
        </w:rPr>
        <w:t xml:space="preserve"> (ЦМВ) ретинита</w:t>
      </w:r>
    </w:p>
    <w:p w:rsidR="006134EE" w:rsidRPr="009855F5" w:rsidRDefault="006134EE" w:rsidP="0061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  <w:r w:rsidRPr="009855F5">
        <w:rPr>
          <w:rFonts w:ascii="Times New Roman" w:eastAsia="NewCenturySchlbkCyr-Roman" w:hAnsi="Times New Roman"/>
          <w:sz w:val="28"/>
          <w:szCs w:val="28"/>
        </w:rPr>
        <w:t>После индукционной терапии или у взрослых больных с неактивным ЦМВ ретинитом рекомендованная доза составляет 900 мг 1 раз в сутки. Если течение ретинита ухудшается, курс индукционной терапии можно повторить.</w:t>
      </w:r>
    </w:p>
    <w:p w:rsidR="006134EE" w:rsidRPr="009855F5" w:rsidRDefault="006134EE" w:rsidP="0061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855F5">
        <w:rPr>
          <w:rFonts w:ascii="Times New Roman" w:hAnsi="Times New Roman"/>
          <w:i/>
          <w:iCs/>
          <w:sz w:val="28"/>
          <w:szCs w:val="28"/>
        </w:rPr>
        <w:t xml:space="preserve">Профилактика </w:t>
      </w:r>
      <w:proofErr w:type="spellStart"/>
      <w:r w:rsidRPr="009855F5">
        <w:rPr>
          <w:rFonts w:ascii="Times New Roman" w:hAnsi="Times New Roman"/>
          <w:i/>
          <w:iCs/>
          <w:sz w:val="28"/>
          <w:szCs w:val="28"/>
        </w:rPr>
        <w:t>цитомегаловирусной</w:t>
      </w:r>
      <w:proofErr w:type="spellEnd"/>
      <w:r w:rsidRPr="009855F5">
        <w:rPr>
          <w:rFonts w:ascii="Times New Roman" w:hAnsi="Times New Roman"/>
          <w:i/>
          <w:iCs/>
          <w:sz w:val="28"/>
          <w:szCs w:val="28"/>
        </w:rPr>
        <w:t xml:space="preserve"> (ЦМВ) инфекции после трансплантации органов</w:t>
      </w:r>
    </w:p>
    <w:p w:rsidR="006134EE" w:rsidRPr="009855F5" w:rsidRDefault="006134EE" w:rsidP="0061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  <w:r w:rsidRPr="009855F5">
        <w:rPr>
          <w:rFonts w:ascii="Times New Roman" w:eastAsia="NewCenturySchlbkCyr-Roman" w:hAnsi="Times New Roman"/>
          <w:sz w:val="28"/>
          <w:szCs w:val="28"/>
        </w:rPr>
        <w:t>Для взрослых пациентов, перенесших трансплантацию почки, рекомендуемая суточная доза составляет 900 мг 1 раз в сутки. Начать лечение необходимо в первые 10 суток со дня пересадки органа и продолжать по 200-е сутки.</w:t>
      </w:r>
    </w:p>
    <w:p w:rsidR="006134EE" w:rsidRPr="009855F5" w:rsidRDefault="006134EE" w:rsidP="0061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  <w:r w:rsidRPr="009855F5">
        <w:rPr>
          <w:rFonts w:ascii="Times New Roman" w:eastAsia="NewCenturySchlbkCyr-Roman" w:hAnsi="Times New Roman"/>
          <w:sz w:val="28"/>
          <w:szCs w:val="28"/>
        </w:rPr>
        <w:t>Для взрослых пациентов, перенесших трансплантацию других органов, за исключением почки, суточная доза составляет 900 мг 1 раз в сутки. Начать лечение необходимо в первые 10 суток со дня пересадки органа и продолжать по 100-е сутки.</w:t>
      </w:r>
    </w:p>
    <w:p w:rsidR="006134EE" w:rsidRPr="009855F5" w:rsidRDefault="006134EE" w:rsidP="006134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9855F5">
        <w:rPr>
          <w:rFonts w:ascii="Times New Roman" w:hAnsi="Times New Roman"/>
          <w:b/>
          <w:bCs/>
          <w:iCs/>
          <w:sz w:val="28"/>
          <w:szCs w:val="28"/>
        </w:rPr>
        <w:t>Особые указания по дозированию</w:t>
      </w:r>
    </w:p>
    <w:p w:rsidR="006134EE" w:rsidRPr="009855F5" w:rsidRDefault="006134EE" w:rsidP="006134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9855F5">
        <w:rPr>
          <w:rFonts w:ascii="Times New Roman" w:hAnsi="Times New Roman"/>
          <w:i/>
          <w:iCs/>
          <w:sz w:val="28"/>
          <w:szCs w:val="28"/>
        </w:rPr>
        <w:t>Почечная недостаточность</w:t>
      </w:r>
    </w:p>
    <w:p w:rsidR="006134EE" w:rsidRPr="009855F5" w:rsidRDefault="006134EE" w:rsidP="0061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  <w:r w:rsidRPr="009855F5">
        <w:rPr>
          <w:rFonts w:ascii="Times New Roman" w:eastAsia="NewCenturySchlbkCyr-Roman" w:hAnsi="Times New Roman"/>
          <w:sz w:val="28"/>
          <w:szCs w:val="28"/>
        </w:rPr>
        <w:t>Необходимо тщательно мониторировать уровень креатинина в сыворотке или клиренс креатинина. Коррекцию дозы проводят в зависимости от клиренса креатинина, как показано в таблице 1.</w:t>
      </w:r>
    </w:p>
    <w:p w:rsidR="006134EE" w:rsidRPr="009855F5" w:rsidRDefault="006134EE" w:rsidP="0061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i/>
          <w:sz w:val="28"/>
          <w:szCs w:val="28"/>
        </w:rPr>
      </w:pPr>
      <w:r w:rsidRPr="009855F5">
        <w:rPr>
          <w:rFonts w:ascii="Times New Roman" w:eastAsia="NewCenturySchlbkCyr-Roman" w:hAnsi="Times New Roman"/>
          <w:i/>
          <w:sz w:val="28"/>
          <w:szCs w:val="28"/>
        </w:rPr>
        <w:t xml:space="preserve">Таблица 1. Дозирование препарата Валганцикловир Вива Фарм, </w:t>
      </w:r>
      <w:r w:rsidR="00370AA2" w:rsidRPr="009855F5">
        <w:rPr>
          <w:rFonts w:ascii="Times New Roman" w:eastAsia="NewCenturySchlbkCyr-Roman" w:hAnsi="Times New Roman"/>
          <w:i/>
          <w:sz w:val="28"/>
          <w:szCs w:val="28"/>
        </w:rPr>
        <w:t>таблетки,</w:t>
      </w:r>
      <w:r w:rsidRPr="009855F5">
        <w:rPr>
          <w:rFonts w:ascii="Times New Roman" w:eastAsia="NewCenturySchlbkCyr-Roman" w:hAnsi="Times New Roman"/>
          <w:i/>
          <w:sz w:val="28"/>
          <w:szCs w:val="28"/>
        </w:rPr>
        <w:t xml:space="preserve"> </w:t>
      </w:r>
      <w:r w:rsidR="001A47F3" w:rsidRPr="009855F5">
        <w:rPr>
          <w:rFonts w:ascii="Times New Roman" w:eastAsia="NewCenturySchlbkCyr-Roman" w:hAnsi="Times New Roman"/>
          <w:i/>
          <w:sz w:val="28"/>
          <w:szCs w:val="28"/>
        </w:rPr>
        <w:t>покрытые оболочкой 450 мг</w:t>
      </w:r>
      <w:r w:rsidRPr="009855F5">
        <w:rPr>
          <w:rFonts w:ascii="Times New Roman" w:eastAsia="NewCenturySchlbkCyr-Roman" w:hAnsi="Times New Roman"/>
          <w:i/>
          <w:sz w:val="28"/>
          <w:szCs w:val="28"/>
        </w:rPr>
        <w:t>, для пациентов с почечной недостаточностью</w:t>
      </w:r>
    </w:p>
    <w:p w:rsidR="006134EE" w:rsidRPr="009855F5" w:rsidRDefault="006134EE" w:rsidP="0061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</w:p>
    <w:tbl>
      <w:tblPr>
        <w:tblW w:w="88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3037"/>
        <w:gridCol w:w="3431"/>
      </w:tblGrid>
      <w:tr w:rsidR="006134EE" w:rsidRPr="009855F5" w:rsidTr="00C75E7E">
        <w:trPr>
          <w:trHeight w:val="695"/>
        </w:trPr>
        <w:tc>
          <w:tcPr>
            <w:tcW w:w="2404" w:type="dxa"/>
            <w:shd w:val="clear" w:color="auto" w:fill="auto"/>
          </w:tcPr>
          <w:p w:rsidR="006134EE" w:rsidRPr="009855F5" w:rsidRDefault="006134EE" w:rsidP="00A86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CenturySchlbkCyr-Roman" w:hAnsi="Times New Roman"/>
                <w:sz w:val="28"/>
                <w:szCs w:val="28"/>
              </w:rPr>
            </w:pPr>
            <w:r w:rsidRPr="009855F5">
              <w:rPr>
                <w:rFonts w:ascii="Times New Roman" w:eastAsia="NewCenturySchlbkCyr-Roman" w:hAnsi="Times New Roman"/>
                <w:sz w:val="28"/>
                <w:szCs w:val="28"/>
              </w:rPr>
              <w:t>Клиренс креатинина (мл/мин)</w:t>
            </w:r>
          </w:p>
        </w:tc>
        <w:tc>
          <w:tcPr>
            <w:tcW w:w="3037" w:type="dxa"/>
            <w:shd w:val="clear" w:color="auto" w:fill="auto"/>
          </w:tcPr>
          <w:p w:rsidR="006134EE" w:rsidRPr="009855F5" w:rsidRDefault="006134EE" w:rsidP="00A86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CenturySchlbkCyr-Roman" w:hAnsi="Times New Roman"/>
                <w:sz w:val="28"/>
                <w:szCs w:val="28"/>
              </w:rPr>
            </w:pPr>
            <w:r w:rsidRPr="009855F5">
              <w:rPr>
                <w:rFonts w:ascii="Times New Roman" w:eastAsia="NewCenturySchlbkCyr-Roman" w:hAnsi="Times New Roman"/>
                <w:sz w:val="28"/>
                <w:szCs w:val="28"/>
              </w:rPr>
              <w:t>Доза для индукционной терапии</w:t>
            </w:r>
          </w:p>
        </w:tc>
        <w:tc>
          <w:tcPr>
            <w:tcW w:w="3431" w:type="dxa"/>
            <w:shd w:val="clear" w:color="auto" w:fill="auto"/>
          </w:tcPr>
          <w:p w:rsidR="006134EE" w:rsidRPr="009855F5" w:rsidRDefault="006134EE" w:rsidP="00A86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CenturySchlbkCyr-Roman" w:hAnsi="Times New Roman"/>
                <w:sz w:val="28"/>
                <w:szCs w:val="28"/>
              </w:rPr>
            </w:pPr>
            <w:r w:rsidRPr="009855F5">
              <w:rPr>
                <w:rFonts w:ascii="Times New Roman" w:eastAsia="NewCenturySchlbkCyr-Roman" w:hAnsi="Times New Roman"/>
                <w:sz w:val="28"/>
                <w:szCs w:val="28"/>
              </w:rPr>
              <w:t>Доза для поддерживающей терапии/профилактики</w:t>
            </w:r>
          </w:p>
        </w:tc>
      </w:tr>
      <w:tr w:rsidR="006134EE" w:rsidRPr="009855F5" w:rsidTr="00C75E7E">
        <w:trPr>
          <w:trHeight w:val="339"/>
        </w:trPr>
        <w:tc>
          <w:tcPr>
            <w:tcW w:w="2404" w:type="dxa"/>
            <w:shd w:val="clear" w:color="auto" w:fill="auto"/>
          </w:tcPr>
          <w:p w:rsidR="006134EE" w:rsidRPr="009855F5" w:rsidRDefault="006134EE" w:rsidP="0061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CenturySchlbkCyr-Roman" w:hAnsi="Times New Roman"/>
                <w:sz w:val="28"/>
                <w:szCs w:val="28"/>
              </w:rPr>
            </w:pPr>
            <w:r w:rsidRPr="009855F5">
              <w:rPr>
                <w:rFonts w:ascii="Times New Roman" w:eastAsia="NewCenturySchlbkCyr-Roman" w:hAnsi="Times New Roman"/>
                <w:sz w:val="28"/>
                <w:szCs w:val="28"/>
              </w:rPr>
              <w:t>≥60</w:t>
            </w:r>
          </w:p>
        </w:tc>
        <w:tc>
          <w:tcPr>
            <w:tcW w:w="3037" w:type="dxa"/>
            <w:shd w:val="clear" w:color="auto" w:fill="auto"/>
          </w:tcPr>
          <w:p w:rsidR="006134EE" w:rsidRPr="009855F5" w:rsidRDefault="006134EE" w:rsidP="006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CenturySchlbkCyr-Roman" w:hAnsi="Times New Roman"/>
                <w:sz w:val="28"/>
                <w:szCs w:val="28"/>
              </w:rPr>
            </w:pPr>
            <w:r w:rsidRPr="009855F5">
              <w:rPr>
                <w:rFonts w:ascii="Times New Roman" w:eastAsia="NewCenturySchlbkCyr-Roman" w:hAnsi="Times New Roman"/>
                <w:sz w:val="28"/>
                <w:szCs w:val="28"/>
              </w:rPr>
              <w:t>900 мг 2 раза в сутки</w:t>
            </w:r>
          </w:p>
        </w:tc>
        <w:tc>
          <w:tcPr>
            <w:tcW w:w="3431" w:type="dxa"/>
            <w:shd w:val="clear" w:color="auto" w:fill="auto"/>
          </w:tcPr>
          <w:p w:rsidR="006134EE" w:rsidRPr="009855F5" w:rsidRDefault="006134EE" w:rsidP="006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CenturySchlbkCyr-Roman" w:hAnsi="Times New Roman"/>
                <w:sz w:val="28"/>
                <w:szCs w:val="28"/>
              </w:rPr>
            </w:pPr>
            <w:r w:rsidRPr="009855F5">
              <w:rPr>
                <w:rFonts w:ascii="Times New Roman" w:eastAsia="NewCenturySchlbkCyr-Roman" w:hAnsi="Times New Roman"/>
                <w:sz w:val="28"/>
                <w:szCs w:val="28"/>
              </w:rPr>
              <w:t>900 мг 1 раз в сутки</w:t>
            </w:r>
          </w:p>
        </w:tc>
      </w:tr>
      <w:tr w:rsidR="006134EE" w:rsidRPr="009855F5" w:rsidTr="00C75E7E">
        <w:trPr>
          <w:trHeight w:val="339"/>
        </w:trPr>
        <w:tc>
          <w:tcPr>
            <w:tcW w:w="2404" w:type="dxa"/>
            <w:shd w:val="clear" w:color="auto" w:fill="auto"/>
          </w:tcPr>
          <w:p w:rsidR="006134EE" w:rsidRPr="009855F5" w:rsidRDefault="006134EE" w:rsidP="0061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CenturySchlbkCyr-Roman" w:hAnsi="Times New Roman"/>
                <w:sz w:val="28"/>
                <w:szCs w:val="28"/>
              </w:rPr>
            </w:pPr>
            <w:r w:rsidRPr="009855F5">
              <w:rPr>
                <w:rFonts w:ascii="Times New Roman" w:eastAsia="NewCenturySchlbkCyr-Roman" w:hAnsi="Times New Roman"/>
                <w:sz w:val="28"/>
                <w:szCs w:val="28"/>
              </w:rPr>
              <w:t>40 – 59</w:t>
            </w:r>
          </w:p>
        </w:tc>
        <w:tc>
          <w:tcPr>
            <w:tcW w:w="3037" w:type="dxa"/>
            <w:shd w:val="clear" w:color="auto" w:fill="auto"/>
          </w:tcPr>
          <w:p w:rsidR="006134EE" w:rsidRPr="009855F5" w:rsidRDefault="006134EE" w:rsidP="006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CenturySchlbkCyr-Roman" w:hAnsi="Times New Roman"/>
                <w:sz w:val="28"/>
                <w:szCs w:val="28"/>
              </w:rPr>
            </w:pPr>
            <w:r w:rsidRPr="009855F5">
              <w:rPr>
                <w:rFonts w:ascii="Times New Roman" w:eastAsia="NewCenturySchlbkCyr-Roman" w:hAnsi="Times New Roman"/>
                <w:sz w:val="28"/>
                <w:szCs w:val="28"/>
              </w:rPr>
              <w:t>450 мг 2 раза в сутки</w:t>
            </w:r>
          </w:p>
        </w:tc>
        <w:tc>
          <w:tcPr>
            <w:tcW w:w="3431" w:type="dxa"/>
            <w:shd w:val="clear" w:color="auto" w:fill="auto"/>
          </w:tcPr>
          <w:p w:rsidR="006134EE" w:rsidRPr="009855F5" w:rsidRDefault="006134EE" w:rsidP="006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CenturySchlbkCyr-Roman" w:hAnsi="Times New Roman"/>
                <w:sz w:val="28"/>
                <w:szCs w:val="28"/>
              </w:rPr>
            </w:pPr>
            <w:r w:rsidRPr="009855F5">
              <w:rPr>
                <w:rFonts w:ascii="Times New Roman" w:eastAsia="NewCenturySchlbkCyr-Roman" w:hAnsi="Times New Roman"/>
                <w:sz w:val="28"/>
                <w:szCs w:val="28"/>
              </w:rPr>
              <w:t>450 мг 1 раз в сутки</w:t>
            </w:r>
          </w:p>
        </w:tc>
      </w:tr>
      <w:tr w:rsidR="006134EE" w:rsidRPr="009855F5" w:rsidTr="00C75E7E">
        <w:trPr>
          <w:trHeight w:val="339"/>
        </w:trPr>
        <w:tc>
          <w:tcPr>
            <w:tcW w:w="2404" w:type="dxa"/>
            <w:shd w:val="clear" w:color="auto" w:fill="auto"/>
          </w:tcPr>
          <w:p w:rsidR="006134EE" w:rsidRPr="009855F5" w:rsidRDefault="006134EE" w:rsidP="0061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CenturySchlbkCyr-Roman" w:hAnsi="Times New Roman"/>
                <w:sz w:val="28"/>
                <w:szCs w:val="28"/>
              </w:rPr>
            </w:pPr>
            <w:r w:rsidRPr="009855F5">
              <w:rPr>
                <w:rFonts w:ascii="Times New Roman" w:eastAsia="NewCenturySchlbkCyr-Roman" w:hAnsi="Times New Roman"/>
                <w:sz w:val="28"/>
                <w:szCs w:val="28"/>
              </w:rPr>
              <w:t>25 – 39</w:t>
            </w:r>
          </w:p>
        </w:tc>
        <w:tc>
          <w:tcPr>
            <w:tcW w:w="3037" w:type="dxa"/>
            <w:shd w:val="clear" w:color="auto" w:fill="auto"/>
          </w:tcPr>
          <w:p w:rsidR="006134EE" w:rsidRPr="009855F5" w:rsidRDefault="006134EE" w:rsidP="006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CenturySchlbkCyr-Roman" w:hAnsi="Times New Roman"/>
                <w:sz w:val="28"/>
                <w:szCs w:val="28"/>
              </w:rPr>
            </w:pPr>
            <w:r w:rsidRPr="009855F5">
              <w:rPr>
                <w:rFonts w:ascii="Times New Roman" w:eastAsia="NewCenturySchlbkCyr-Roman" w:hAnsi="Times New Roman"/>
                <w:sz w:val="28"/>
                <w:szCs w:val="28"/>
              </w:rPr>
              <w:t>450 мг 1 раз в сутки</w:t>
            </w:r>
          </w:p>
        </w:tc>
        <w:tc>
          <w:tcPr>
            <w:tcW w:w="3431" w:type="dxa"/>
            <w:shd w:val="clear" w:color="auto" w:fill="auto"/>
          </w:tcPr>
          <w:p w:rsidR="006134EE" w:rsidRPr="009855F5" w:rsidRDefault="006134EE" w:rsidP="006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CenturySchlbkCyr-Roman" w:hAnsi="Times New Roman"/>
                <w:sz w:val="28"/>
                <w:szCs w:val="28"/>
              </w:rPr>
            </w:pPr>
            <w:r w:rsidRPr="009855F5">
              <w:rPr>
                <w:rFonts w:ascii="Times New Roman" w:eastAsia="NewCenturySchlbkCyr-Roman" w:hAnsi="Times New Roman"/>
                <w:sz w:val="28"/>
                <w:szCs w:val="28"/>
              </w:rPr>
              <w:t>450 мг каждые 2 дня</w:t>
            </w:r>
          </w:p>
        </w:tc>
      </w:tr>
      <w:tr w:rsidR="006134EE" w:rsidRPr="009855F5" w:rsidTr="00C75E7E">
        <w:trPr>
          <w:trHeight w:val="339"/>
        </w:trPr>
        <w:tc>
          <w:tcPr>
            <w:tcW w:w="2404" w:type="dxa"/>
            <w:shd w:val="clear" w:color="auto" w:fill="auto"/>
          </w:tcPr>
          <w:p w:rsidR="006134EE" w:rsidRPr="009855F5" w:rsidRDefault="006134EE" w:rsidP="0061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CenturySchlbkCyr-Roman" w:hAnsi="Times New Roman"/>
                <w:sz w:val="28"/>
                <w:szCs w:val="28"/>
              </w:rPr>
            </w:pPr>
            <w:r w:rsidRPr="009855F5">
              <w:rPr>
                <w:rFonts w:ascii="Times New Roman" w:eastAsia="NewCenturySchlbkCyr-Roman" w:hAnsi="Times New Roman"/>
                <w:sz w:val="28"/>
                <w:szCs w:val="28"/>
              </w:rPr>
              <w:t>10 – 24</w:t>
            </w:r>
          </w:p>
        </w:tc>
        <w:tc>
          <w:tcPr>
            <w:tcW w:w="3037" w:type="dxa"/>
            <w:shd w:val="clear" w:color="auto" w:fill="auto"/>
          </w:tcPr>
          <w:p w:rsidR="006134EE" w:rsidRPr="009855F5" w:rsidRDefault="006134EE" w:rsidP="006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CenturySchlbkCyr-Roman" w:hAnsi="Times New Roman"/>
                <w:sz w:val="28"/>
                <w:szCs w:val="28"/>
              </w:rPr>
            </w:pPr>
            <w:r w:rsidRPr="009855F5">
              <w:rPr>
                <w:rFonts w:ascii="Times New Roman" w:eastAsia="NewCenturySchlbkCyr-Roman" w:hAnsi="Times New Roman"/>
                <w:sz w:val="28"/>
                <w:szCs w:val="28"/>
              </w:rPr>
              <w:t>450 мг каждые 2 дня</w:t>
            </w:r>
          </w:p>
        </w:tc>
        <w:tc>
          <w:tcPr>
            <w:tcW w:w="3431" w:type="dxa"/>
            <w:shd w:val="clear" w:color="auto" w:fill="auto"/>
          </w:tcPr>
          <w:p w:rsidR="006134EE" w:rsidRPr="009855F5" w:rsidRDefault="006134EE" w:rsidP="006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CenturySchlbkCyr-Roman" w:hAnsi="Times New Roman"/>
                <w:sz w:val="28"/>
                <w:szCs w:val="28"/>
              </w:rPr>
            </w:pPr>
            <w:r w:rsidRPr="009855F5">
              <w:rPr>
                <w:rFonts w:ascii="Times New Roman" w:eastAsia="NewCenturySchlbkCyr-Roman" w:hAnsi="Times New Roman"/>
                <w:sz w:val="28"/>
                <w:szCs w:val="28"/>
              </w:rPr>
              <w:t>450 мг 2 раза в неделю</w:t>
            </w:r>
          </w:p>
        </w:tc>
      </w:tr>
      <w:tr w:rsidR="006134EE" w:rsidRPr="009855F5" w:rsidTr="00C75E7E">
        <w:trPr>
          <w:trHeight w:val="355"/>
        </w:trPr>
        <w:tc>
          <w:tcPr>
            <w:tcW w:w="2404" w:type="dxa"/>
            <w:shd w:val="clear" w:color="auto" w:fill="auto"/>
          </w:tcPr>
          <w:p w:rsidR="006134EE" w:rsidRPr="009855F5" w:rsidRDefault="00E65229" w:rsidP="0061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CenturySchlbkCyr-Roman" w:hAnsi="Times New Roman"/>
                <w:sz w:val="28"/>
                <w:szCs w:val="28"/>
              </w:rPr>
            </w:pPr>
            <w:r w:rsidRPr="009855F5">
              <w:rPr>
                <w:rFonts w:ascii="Times New Roman" w:eastAsia="NewCenturySchlbkCyr-Roman" w:hAnsi="Times New Roman"/>
                <w:sz w:val="28"/>
                <w:szCs w:val="28"/>
              </w:rPr>
              <w:lastRenderedPageBreak/>
              <w:t xml:space="preserve">&lt; </w:t>
            </w:r>
            <w:r w:rsidR="006134EE" w:rsidRPr="009855F5">
              <w:rPr>
                <w:rFonts w:ascii="Times New Roman" w:eastAsia="NewCenturySchlbkCyr-Roman" w:hAnsi="Times New Roman"/>
                <w:sz w:val="28"/>
                <w:szCs w:val="28"/>
              </w:rPr>
              <w:t>10</w:t>
            </w:r>
          </w:p>
        </w:tc>
        <w:tc>
          <w:tcPr>
            <w:tcW w:w="3037" w:type="dxa"/>
            <w:shd w:val="clear" w:color="auto" w:fill="auto"/>
          </w:tcPr>
          <w:p w:rsidR="006134EE" w:rsidRPr="009855F5" w:rsidRDefault="006134EE" w:rsidP="006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CenturySchlbkCyr-Roman" w:hAnsi="Times New Roman"/>
                <w:sz w:val="28"/>
                <w:szCs w:val="28"/>
              </w:rPr>
            </w:pPr>
            <w:r w:rsidRPr="009855F5">
              <w:rPr>
                <w:rFonts w:ascii="Times New Roman" w:eastAsia="NewCenturySchlbkCyr-Roman" w:hAnsi="Times New Roman"/>
                <w:sz w:val="28"/>
                <w:szCs w:val="28"/>
              </w:rPr>
              <w:t>Не рекомендуется</w:t>
            </w:r>
          </w:p>
        </w:tc>
        <w:tc>
          <w:tcPr>
            <w:tcW w:w="3431" w:type="dxa"/>
            <w:shd w:val="clear" w:color="auto" w:fill="auto"/>
          </w:tcPr>
          <w:p w:rsidR="006134EE" w:rsidRPr="009855F5" w:rsidRDefault="006134EE" w:rsidP="006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CenturySchlbkCyr-Roman" w:hAnsi="Times New Roman"/>
                <w:sz w:val="28"/>
                <w:szCs w:val="28"/>
              </w:rPr>
            </w:pPr>
            <w:r w:rsidRPr="009855F5">
              <w:rPr>
                <w:rFonts w:ascii="Times New Roman" w:eastAsia="NewCenturySchlbkCyr-Roman" w:hAnsi="Times New Roman"/>
                <w:sz w:val="28"/>
                <w:szCs w:val="28"/>
              </w:rPr>
              <w:t>Не рекомендуется</w:t>
            </w:r>
          </w:p>
        </w:tc>
      </w:tr>
    </w:tbl>
    <w:p w:rsidR="006134EE" w:rsidRPr="009855F5" w:rsidRDefault="006134EE" w:rsidP="006134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6134EE" w:rsidRPr="009855F5" w:rsidRDefault="006134EE" w:rsidP="0061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  <w:r w:rsidRPr="009855F5">
        <w:rPr>
          <w:rFonts w:ascii="Times New Roman" w:eastAsia="NewCenturySchlbkCyr-Roman" w:hAnsi="Times New Roman"/>
          <w:sz w:val="28"/>
          <w:szCs w:val="28"/>
        </w:rPr>
        <w:t>Клиренс креатинина рассчитывается в зависимости от уровня креатинина в сыворотке по следующей формуле:</w:t>
      </w:r>
    </w:p>
    <w:p w:rsidR="006134EE" w:rsidRPr="009855F5" w:rsidRDefault="006134EE" w:rsidP="0061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  <w:r w:rsidRPr="009855F5">
        <w:rPr>
          <w:rFonts w:ascii="Times New Roman" w:eastAsia="NewCenturySchlbkCyr-Roman" w:hAnsi="Times New Roman"/>
          <w:sz w:val="28"/>
          <w:szCs w:val="28"/>
        </w:rPr>
        <w:t xml:space="preserve">для мужчин: = (140 -  возраст [лет] х масса тела [кг]) / (72 х 0,011 х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креатинин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сыворотки [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мкмоль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>/л])</w:t>
      </w:r>
    </w:p>
    <w:p w:rsidR="006134EE" w:rsidRPr="009855F5" w:rsidRDefault="006134EE" w:rsidP="0061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  <w:r w:rsidRPr="009855F5">
        <w:rPr>
          <w:rFonts w:ascii="Times New Roman" w:eastAsia="NewCenturySchlbkCyr-Roman" w:hAnsi="Times New Roman"/>
          <w:sz w:val="28"/>
          <w:szCs w:val="28"/>
        </w:rPr>
        <w:t>для женщин: = 0,85 х показатель для мужчин</w:t>
      </w:r>
    </w:p>
    <w:p w:rsidR="006134EE" w:rsidRPr="009855F5" w:rsidRDefault="006134EE" w:rsidP="0061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855F5">
        <w:rPr>
          <w:rFonts w:ascii="Times New Roman" w:hAnsi="Times New Roman"/>
          <w:i/>
          <w:iCs/>
          <w:sz w:val="28"/>
          <w:szCs w:val="28"/>
        </w:rPr>
        <w:t xml:space="preserve">Пациенты с тяжелой лейкопенией, </w:t>
      </w:r>
      <w:proofErr w:type="spellStart"/>
      <w:r w:rsidRPr="009855F5">
        <w:rPr>
          <w:rFonts w:ascii="Times New Roman" w:hAnsi="Times New Roman"/>
          <w:i/>
          <w:iCs/>
          <w:sz w:val="28"/>
          <w:szCs w:val="28"/>
        </w:rPr>
        <w:t>нейтропенией</w:t>
      </w:r>
      <w:proofErr w:type="spellEnd"/>
      <w:r w:rsidRPr="009855F5">
        <w:rPr>
          <w:rFonts w:ascii="Times New Roman" w:hAnsi="Times New Roman"/>
          <w:i/>
          <w:iCs/>
          <w:sz w:val="28"/>
          <w:szCs w:val="28"/>
        </w:rPr>
        <w:t xml:space="preserve">, анемией, тромбоцитопенией или </w:t>
      </w:r>
      <w:proofErr w:type="spellStart"/>
      <w:r w:rsidRPr="009855F5">
        <w:rPr>
          <w:rFonts w:ascii="Times New Roman" w:hAnsi="Times New Roman"/>
          <w:i/>
          <w:iCs/>
          <w:sz w:val="28"/>
          <w:szCs w:val="28"/>
        </w:rPr>
        <w:t>панцитопенией</w:t>
      </w:r>
      <w:proofErr w:type="spellEnd"/>
    </w:p>
    <w:p w:rsidR="006134EE" w:rsidRPr="009855F5" w:rsidRDefault="006134EE" w:rsidP="0061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  <w:r w:rsidRPr="009855F5">
        <w:rPr>
          <w:rFonts w:ascii="Times New Roman" w:eastAsia="NewCenturySchlbkCyr-Roman" w:hAnsi="Times New Roman"/>
          <w:sz w:val="28"/>
          <w:szCs w:val="28"/>
        </w:rPr>
        <w:t xml:space="preserve">У пациентов, получающих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валганцикловир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(и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ганцикловир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), отмечались случаи тяжелой лейкопении,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нейтропении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, анемии, тромбоцитопении,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панцитопении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, угнетения костного мозга и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апластической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анемии. Лечение не следует начинать, если абсолютное число нейтрофилов (АЧН) меньше 500/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мк</w:t>
      </w:r>
      <w:r w:rsidR="00370AA2" w:rsidRPr="009855F5">
        <w:rPr>
          <w:rFonts w:ascii="Times New Roman" w:eastAsia="NewCenturySchlbkCyr-Roman" w:hAnsi="Times New Roman"/>
          <w:sz w:val="28"/>
          <w:szCs w:val="28"/>
        </w:rPr>
        <w:t>л</w:t>
      </w:r>
      <w:proofErr w:type="spellEnd"/>
      <w:r w:rsidR="00370AA2" w:rsidRPr="009855F5">
        <w:rPr>
          <w:rFonts w:ascii="Times New Roman" w:eastAsia="NewCenturySchlbkCyr-Roman" w:hAnsi="Times New Roman"/>
          <w:sz w:val="28"/>
          <w:szCs w:val="28"/>
        </w:rPr>
        <w:t xml:space="preserve"> или тромбоцитов меньше 25000/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мкл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>, а также, если уровень гемоглобина ниже 80 г/л.</w:t>
      </w:r>
    </w:p>
    <w:p w:rsidR="006134EE" w:rsidRPr="009855F5" w:rsidRDefault="006134EE" w:rsidP="0061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9855F5">
        <w:rPr>
          <w:rFonts w:ascii="Times New Roman" w:hAnsi="Times New Roman"/>
          <w:bCs/>
          <w:i/>
          <w:iCs/>
          <w:sz w:val="28"/>
          <w:szCs w:val="28"/>
        </w:rPr>
        <w:t>Пожилые пациенты</w:t>
      </w:r>
    </w:p>
    <w:p w:rsidR="006134EE" w:rsidRPr="009855F5" w:rsidRDefault="006134EE" w:rsidP="0061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855F5">
        <w:rPr>
          <w:rFonts w:ascii="Times New Roman" w:hAnsi="Times New Roman"/>
          <w:bCs/>
          <w:iCs/>
          <w:sz w:val="28"/>
          <w:szCs w:val="28"/>
        </w:rPr>
        <w:t>У больных этой возрастной группы безопасность и эффективность не изучались.</w:t>
      </w:r>
    </w:p>
    <w:p w:rsidR="006134EE" w:rsidRPr="009855F5" w:rsidRDefault="006134EE" w:rsidP="0061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9855F5">
        <w:rPr>
          <w:rFonts w:ascii="Times New Roman" w:hAnsi="Times New Roman"/>
          <w:bCs/>
          <w:i/>
          <w:iCs/>
          <w:sz w:val="28"/>
          <w:szCs w:val="28"/>
        </w:rPr>
        <w:t>Дети</w:t>
      </w:r>
    </w:p>
    <w:p w:rsidR="006134EE" w:rsidRPr="009855F5" w:rsidRDefault="006134EE" w:rsidP="0061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855F5">
        <w:rPr>
          <w:rFonts w:ascii="Times New Roman" w:hAnsi="Times New Roman"/>
          <w:bCs/>
          <w:iCs/>
          <w:sz w:val="28"/>
          <w:szCs w:val="28"/>
        </w:rPr>
        <w:t xml:space="preserve">Применение у детей до 18 лет не рекомендуется, так как </w:t>
      </w:r>
      <w:r w:rsidRPr="009855F5">
        <w:rPr>
          <w:rFonts w:ascii="Times New Roman" w:eastAsia="NewCenturySchlbkCyr-Roman" w:hAnsi="Times New Roman"/>
          <w:sz w:val="28"/>
          <w:szCs w:val="28"/>
        </w:rPr>
        <w:t>безопасность и эффективность препарата в контролируемых исследованиях не изучались</w:t>
      </w:r>
      <w:r w:rsidRPr="009855F5">
        <w:rPr>
          <w:rFonts w:ascii="Times New Roman" w:hAnsi="Times New Roman"/>
          <w:bCs/>
          <w:iCs/>
          <w:sz w:val="28"/>
          <w:szCs w:val="28"/>
        </w:rPr>
        <w:t>.</w:t>
      </w:r>
    </w:p>
    <w:p w:rsidR="0056277C" w:rsidRPr="009855F5" w:rsidRDefault="0056277C" w:rsidP="006134E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</w:p>
    <w:p w:rsidR="00435CBF" w:rsidRPr="009855F5" w:rsidRDefault="00435CBF" w:rsidP="00435C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55F5">
        <w:rPr>
          <w:rFonts w:ascii="Times New Roman" w:hAnsi="Times New Roman"/>
          <w:bCs/>
          <w:i/>
          <w:sz w:val="28"/>
          <w:szCs w:val="28"/>
        </w:rPr>
        <w:t xml:space="preserve">Симптомы: </w:t>
      </w:r>
      <w:r w:rsidRPr="009855F5">
        <w:rPr>
          <w:rFonts w:ascii="Times New Roman" w:hAnsi="Times New Roman"/>
          <w:bCs/>
          <w:sz w:val="28"/>
          <w:szCs w:val="28"/>
        </w:rPr>
        <w:t>у одного взрослого пациента применение препарата в течение нескольких дней в дозах, не менее чем в 10 раз превышающих рекомендованные для него с учетом поражения почек (снижение клиренса креатинина), развилось угнетение костного мозга (медуллярная аплазия) с летальным исходом.</w:t>
      </w:r>
    </w:p>
    <w:p w:rsidR="00435CBF" w:rsidRPr="009855F5" w:rsidRDefault="00435CBF" w:rsidP="00435C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55F5">
        <w:rPr>
          <w:rFonts w:ascii="Times New Roman" w:hAnsi="Times New Roman"/>
          <w:bCs/>
          <w:sz w:val="28"/>
          <w:szCs w:val="28"/>
        </w:rPr>
        <w:t>Возможно, что передозировка валганцикловира может проявиться признаками почечной недостаточности.</w:t>
      </w:r>
    </w:p>
    <w:p w:rsidR="00435CBF" w:rsidRPr="009855F5" w:rsidRDefault="00435CBF" w:rsidP="00435C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55F5">
        <w:rPr>
          <w:rFonts w:ascii="Times New Roman" w:hAnsi="Times New Roman"/>
          <w:bCs/>
          <w:i/>
          <w:sz w:val="28"/>
          <w:szCs w:val="28"/>
        </w:rPr>
        <w:t>Лечение</w:t>
      </w:r>
      <w:r w:rsidRPr="009855F5">
        <w:rPr>
          <w:rFonts w:ascii="Times New Roman" w:hAnsi="Times New Roman"/>
          <w:bCs/>
          <w:sz w:val="28"/>
          <w:szCs w:val="28"/>
        </w:rPr>
        <w:t>: симптоматическое и поддерживающее.</w:t>
      </w:r>
    </w:p>
    <w:p w:rsidR="008F5750" w:rsidRPr="009855F5" w:rsidRDefault="008477CC" w:rsidP="00B40C11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855F5">
        <w:rPr>
          <w:rFonts w:ascii="Times New Roman" w:hAnsi="Times New Roman"/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:rsidR="0056277C" w:rsidRPr="009855F5" w:rsidRDefault="008F5750" w:rsidP="00B40C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5F5">
        <w:rPr>
          <w:rFonts w:ascii="Times New Roman" w:hAnsi="Times New Roman"/>
          <w:sz w:val="28"/>
          <w:szCs w:val="28"/>
        </w:rPr>
        <w:t xml:space="preserve">Необходимо </w:t>
      </w:r>
      <w:r w:rsidR="008477CC" w:rsidRPr="009855F5">
        <w:rPr>
          <w:rFonts w:ascii="Times New Roman" w:hAnsi="Times New Roman"/>
          <w:sz w:val="28"/>
          <w:szCs w:val="28"/>
        </w:rPr>
        <w:t>обратиться за консультацией к медицинскому работнику</w:t>
      </w:r>
      <w:r w:rsidRPr="009855F5">
        <w:rPr>
          <w:rFonts w:ascii="Times New Roman" w:hAnsi="Times New Roman"/>
          <w:sz w:val="28"/>
          <w:szCs w:val="28"/>
        </w:rPr>
        <w:t xml:space="preserve">, если не </w:t>
      </w:r>
      <w:r w:rsidR="0013272A" w:rsidRPr="009855F5">
        <w:rPr>
          <w:rFonts w:ascii="Times New Roman" w:hAnsi="Times New Roman"/>
          <w:sz w:val="28"/>
          <w:szCs w:val="28"/>
        </w:rPr>
        <w:t xml:space="preserve">понятен </w:t>
      </w:r>
      <w:r w:rsidRPr="009855F5">
        <w:rPr>
          <w:rFonts w:ascii="Times New Roman" w:hAnsi="Times New Roman"/>
          <w:sz w:val="28"/>
          <w:szCs w:val="28"/>
        </w:rPr>
        <w:t>способ применения</w:t>
      </w:r>
      <w:r w:rsidR="0013272A" w:rsidRPr="009855F5">
        <w:rPr>
          <w:rFonts w:ascii="Times New Roman" w:hAnsi="Times New Roman"/>
          <w:sz w:val="28"/>
          <w:szCs w:val="28"/>
        </w:rPr>
        <w:t xml:space="preserve"> препарата</w:t>
      </w:r>
      <w:r w:rsidRPr="009855F5">
        <w:rPr>
          <w:rFonts w:ascii="Times New Roman" w:hAnsi="Times New Roman"/>
          <w:sz w:val="28"/>
          <w:szCs w:val="28"/>
        </w:rPr>
        <w:t xml:space="preserve">. </w:t>
      </w:r>
    </w:p>
    <w:p w:rsidR="008477CC" w:rsidRPr="009855F5" w:rsidRDefault="008477CC" w:rsidP="00B40C1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4C6" w:rsidRPr="009855F5" w:rsidRDefault="001937AD" w:rsidP="00B269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1" w:name="2175220282"/>
      <w:r w:rsidRPr="009855F5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5C4B12" w:rsidRPr="00985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9855F5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  <w:bookmarkEnd w:id="1"/>
    </w:p>
    <w:p w:rsidR="00B26990" w:rsidRPr="009855F5" w:rsidRDefault="00B26990" w:rsidP="00B2699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855F5">
        <w:rPr>
          <w:rFonts w:ascii="Times New Roman" w:hAnsi="Times New Roman"/>
          <w:sz w:val="28"/>
          <w:szCs w:val="28"/>
        </w:rPr>
        <w:t xml:space="preserve">Определение частоты побочных явлений проводится в соответствии со следующими критериями: </w:t>
      </w:r>
      <w:r w:rsidRPr="009855F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очень часто (≥1/10), часто (≥1/100 до &lt;1/10), нечасто (≥1/1000 до &lt;1/100), редко (≥1/10000 до &lt;1/1000), очень редко (&lt;1/10000),</w:t>
      </w:r>
      <w:r w:rsidRPr="009855F5">
        <w:rPr>
          <w:rFonts w:ascii="Times New Roman" w:hAnsi="Times New Roman"/>
          <w:i/>
          <w:sz w:val="28"/>
          <w:szCs w:val="28"/>
        </w:rPr>
        <w:t xml:space="preserve"> неизвестно (невозможно оценить на основании имеющихся данных)  </w:t>
      </w:r>
    </w:p>
    <w:p w:rsidR="0054290A" w:rsidRPr="009855F5" w:rsidRDefault="0054290A" w:rsidP="005429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Очень часто</w:t>
      </w:r>
    </w:p>
    <w:p w:rsidR="0054290A" w:rsidRPr="009855F5" w:rsidRDefault="0054290A" w:rsidP="0054290A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нейтропения</w:t>
      </w:r>
      <w:proofErr w:type="spellEnd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, анемия, вплоть до тяжелых форм</w:t>
      </w:r>
    </w:p>
    <w:p w:rsidR="0054290A" w:rsidRPr="009855F5" w:rsidRDefault="0054290A" w:rsidP="0054290A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одышка</w:t>
      </w:r>
    </w:p>
    <w:p w:rsidR="0054290A" w:rsidRPr="009855F5" w:rsidRDefault="0054290A" w:rsidP="0054290A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диарея</w:t>
      </w:r>
    </w:p>
    <w:p w:rsidR="0054290A" w:rsidRPr="009855F5" w:rsidRDefault="0054290A" w:rsidP="005429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Часто</w:t>
      </w:r>
    </w:p>
    <w:p w:rsidR="0054290A" w:rsidRPr="009855F5" w:rsidRDefault="0054290A" w:rsidP="0054290A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тромбоцитопения, лейкопения, </w:t>
      </w: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панцито</w:t>
      </w:r>
      <w:r w:rsidR="00D4609E" w:rsidRPr="009855F5">
        <w:rPr>
          <w:rFonts w:ascii="Times New Roman" w:eastAsia="Times New Roman" w:hAnsi="Times New Roman"/>
          <w:sz w:val="28"/>
          <w:szCs w:val="28"/>
          <w:lang w:eastAsia="ru-RU"/>
        </w:rPr>
        <w:t>пения</w:t>
      </w:r>
      <w:proofErr w:type="spellEnd"/>
      <w:r w:rsidR="00D4609E" w:rsidRPr="009855F5">
        <w:rPr>
          <w:rFonts w:ascii="Times New Roman" w:eastAsia="Times New Roman" w:hAnsi="Times New Roman"/>
          <w:sz w:val="28"/>
          <w:szCs w:val="28"/>
          <w:lang w:eastAsia="ru-RU"/>
        </w:rPr>
        <w:t>, вплоть до тяжелых форм, т</w:t>
      </w: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яжелая </w:t>
      </w: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нейтропения</w:t>
      </w:r>
      <w:proofErr w:type="spellEnd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 (менее 500/</w:t>
      </w: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мкл</w:t>
      </w:r>
      <w:proofErr w:type="spellEnd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), анемия (уровень гемоглобина ниже 65 г/л), тромбоцитопения (менее 25000/</w:t>
      </w: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мкл</w:t>
      </w:r>
      <w:proofErr w:type="spellEnd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), встречались чаще у пациентов при терапии ЦМВ ретинита </w:t>
      </w:r>
    </w:p>
    <w:p w:rsidR="0054290A" w:rsidRPr="009855F5" w:rsidRDefault="0054290A" w:rsidP="0054290A">
      <w:pPr>
        <w:numPr>
          <w:ilvl w:val="0"/>
          <w:numId w:val="27"/>
        </w:num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снижение аппетита, анорексия</w:t>
      </w:r>
    </w:p>
    <w:p w:rsidR="0054290A" w:rsidRPr="009855F5" w:rsidRDefault="0054290A" w:rsidP="0054290A">
      <w:pPr>
        <w:numPr>
          <w:ilvl w:val="0"/>
          <w:numId w:val="27"/>
        </w:num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депрессия, тревога, спутанность сознания, нарушение мышления</w:t>
      </w:r>
    </w:p>
    <w:p w:rsidR="0054290A" w:rsidRPr="009855F5" w:rsidRDefault="0054290A" w:rsidP="0054290A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головная боль, бессонница, периферическая невропатия, </w:t>
      </w: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гипоастезия</w:t>
      </w:r>
      <w:proofErr w:type="spellEnd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, парестезии, головокружение, судороги</w:t>
      </w:r>
    </w:p>
    <w:p w:rsidR="0054290A" w:rsidRPr="009855F5" w:rsidRDefault="0054290A" w:rsidP="00A30E00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нарушение/извращение вкуса, кандидоз полости рта, сепсис (бактериемия, </w:t>
      </w: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виремия</w:t>
      </w:r>
      <w:proofErr w:type="spellEnd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), целлюлит</w:t>
      </w:r>
    </w:p>
    <w:p w:rsidR="0054290A" w:rsidRPr="009855F5" w:rsidRDefault="0054290A" w:rsidP="0054290A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макулярный</w:t>
      </w:r>
      <w:proofErr w:type="spellEnd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 отек, отслойка сетчатки, плавающие помутнения стекловидного тела, боль в глазах</w:t>
      </w:r>
    </w:p>
    <w:p w:rsidR="0054290A" w:rsidRPr="009855F5" w:rsidRDefault="0054290A" w:rsidP="0054290A">
      <w:pPr>
        <w:numPr>
          <w:ilvl w:val="0"/>
          <w:numId w:val="27"/>
        </w:num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боль в ушах</w:t>
      </w:r>
    </w:p>
    <w:p w:rsidR="0054290A" w:rsidRPr="009855F5" w:rsidRDefault="0054290A" w:rsidP="00A30E00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продуктивный кашель, выделения из носа, плевральный выпот, фарингит, </w:t>
      </w: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назофарингит</w:t>
      </w:r>
      <w:proofErr w:type="spellEnd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, синусит, инфекции верхних дыхательных путей, пневмония, </w:t>
      </w: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пневмоцистная</w:t>
      </w:r>
      <w:proofErr w:type="spellEnd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 пневмония</w:t>
      </w:r>
    </w:p>
    <w:p w:rsidR="0054290A" w:rsidRPr="009855F5" w:rsidRDefault="0054290A" w:rsidP="0054290A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диарея, тошнота, рвота, боли в животе, запор, боли в верхней половине живота, диспепсия, вздутие живота, метеоризм, дисфагия, асцит</w:t>
      </w:r>
    </w:p>
    <w:p w:rsidR="0054290A" w:rsidRPr="009855F5" w:rsidRDefault="0054290A" w:rsidP="0054290A">
      <w:pPr>
        <w:numPr>
          <w:ilvl w:val="0"/>
          <w:numId w:val="27"/>
        </w:num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нарушение функции печени, повышение уровня щелочной фосфатазы крови, повышение уровня </w:t>
      </w: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аспартатаминотрансферазы</w:t>
      </w:r>
      <w:proofErr w:type="spellEnd"/>
    </w:p>
    <w:p w:rsidR="0054290A" w:rsidRPr="009855F5" w:rsidRDefault="0054290A" w:rsidP="0054290A">
      <w:pPr>
        <w:numPr>
          <w:ilvl w:val="0"/>
          <w:numId w:val="27"/>
        </w:num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дерматит, ночные поты, зуд, </w:t>
      </w: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акне</w:t>
      </w:r>
      <w:proofErr w:type="spellEnd"/>
    </w:p>
    <w:p w:rsidR="0054290A" w:rsidRPr="009855F5" w:rsidRDefault="0054290A" w:rsidP="00852471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боли в спине, миалгия, артралгия, боли в конечностях, мышечные спазмы</w:t>
      </w:r>
    </w:p>
    <w:p w:rsidR="0054290A" w:rsidRPr="009855F5" w:rsidRDefault="0054290A" w:rsidP="0054290A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снижение клиренса креатинина, повышение креатинина крови (повышение уровня креатинина отмечалось чаще у пациентов после трансплантации органов; нарушение функции почек – характерное осложнение у пациентов после трансплантации) почечная недостаточность, дизурия, инфекции мочевых путей</w:t>
      </w:r>
    </w:p>
    <w:p w:rsidR="0054290A" w:rsidRPr="009855F5" w:rsidRDefault="0054290A" w:rsidP="0054290A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лихорадка, слабость, гипертермия, озноб, боль в груди, недомогание, астения, отеки нижних конечностей, периферические отеки, снижение веса, кахексия, дегидратация, реакция отторжения трансплантата</w:t>
      </w:r>
    </w:p>
    <w:p w:rsidR="0054290A" w:rsidRPr="009855F5" w:rsidRDefault="0054290A" w:rsidP="005429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Редко </w:t>
      </w:r>
    </w:p>
    <w:p w:rsidR="0054290A" w:rsidRPr="009855F5" w:rsidRDefault="0054290A" w:rsidP="0054290A">
      <w:pPr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угнетение функции костного мозга</w:t>
      </w:r>
    </w:p>
    <w:p w:rsidR="0054290A" w:rsidRPr="009855F5" w:rsidRDefault="0054290A" w:rsidP="0054290A">
      <w:pPr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анафилактические реакции</w:t>
      </w:r>
    </w:p>
    <w:p w:rsidR="0054290A" w:rsidRPr="009855F5" w:rsidRDefault="0054290A" w:rsidP="0054290A">
      <w:pPr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судороги, психические отклонения, галлюцинации, спутанность сознания, ажитация (возбуждение)</w:t>
      </w:r>
    </w:p>
    <w:p w:rsidR="0054290A" w:rsidRPr="009855F5" w:rsidRDefault="0054290A" w:rsidP="0054290A">
      <w:pPr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тремор</w:t>
      </w:r>
    </w:p>
    <w:p w:rsidR="0054290A" w:rsidRPr="009855F5" w:rsidRDefault="0054290A" w:rsidP="006D5534">
      <w:pPr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нарушения зрения, </w:t>
      </w:r>
      <w:r w:rsidR="006D5534" w:rsidRPr="009855F5">
        <w:rPr>
          <w:rFonts w:ascii="Times New Roman" w:eastAsia="Times New Roman" w:hAnsi="Times New Roman"/>
          <w:sz w:val="28"/>
          <w:szCs w:val="28"/>
          <w:lang w:eastAsia="ru-RU"/>
        </w:rPr>
        <w:t>конъюнктивит</w:t>
      </w:r>
    </w:p>
    <w:p w:rsidR="0054290A" w:rsidRPr="009855F5" w:rsidRDefault="0054290A" w:rsidP="0054290A">
      <w:pPr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артериальная гипертензия, артериальная гипотензия, аритмии</w:t>
      </w:r>
    </w:p>
    <w:p w:rsidR="0054290A" w:rsidRPr="009855F5" w:rsidRDefault="0054290A" w:rsidP="0054290A">
      <w:pPr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язвы в ротовой полости, панкреатит</w:t>
      </w:r>
    </w:p>
    <w:p w:rsidR="0054290A" w:rsidRPr="009855F5" w:rsidRDefault="0054290A" w:rsidP="0054290A">
      <w:pPr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повышение уровня </w:t>
      </w: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аланинаминотрансферазы</w:t>
      </w:r>
      <w:proofErr w:type="spellEnd"/>
    </w:p>
    <w:p w:rsidR="0054290A" w:rsidRPr="009855F5" w:rsidRDefault="0054290A" w:rsidP="0054290A">
      <w:pPr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гематурия</w:t>
      </w:r>
    </w:p>
    <w:p w:rsidR="0054290A" w:rsidRPr="009855F5" w:rsidRDefault="0054290A" w:rsidP="0054290A">
      <w:pPr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гиперкреатининемия</w:t>
      </w:r>
      <w:proofErr w:type="spellEnd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гиперкалиемия</w:t>
      </w:r>
      <w:proofErr w:type="spellEnd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гипокалиемия</w:t>
      </w:r>
      <w:proofErr w:type="spellEnd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гипомагниемия</w:t>
      </w:r>
      <w:proofErr w:type="spellEnd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, гипергликемия, </w:t>
      </w: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гипофосфатемия</w:t>
      </w:r>
      <w:proofErr w:type="spellEnd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гипокальциемия</w:t>
      </w:r>
      <w:proofErr w:type="spellEnd"/>
    </w:p>
    <w:p w:rsidR="0054290A" w:rsidRPr="009855F5" w:rsidRDefault="0054290A" w:rsidP="0054290A">
      <w:pPr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послеоперационные осложнения (боли после операции, инфекционные осложнения послеоперационной раны, плохое заживление раны, усиление дренажа раны)</w:t>
      </w:r>
    </w:p>
    <w:p w:rsidR="0054290A" w:rsidRPr="009855F5" w:rsidRDefault="0054290A" w:rsidP="00A30E00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угрожающие жизни кровотечения, возможно, связаны с развитием тромбоцитопении</w:t>
      </w:r>
    </w:p>
    <w:p w:rsidR="0054290A" w:rsidRPr="009855F5" w:rsidRDefault="0054290A" w:rsidP="005429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Поскольку Валганцикловир Вива Фарм быстро превращается в </w:t>
      </w:r>
      <w:proofErr w:type="spellStart"/>
      <w:r w:rsidRPr="009855F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ганцикловир</w:t>
      </w:r>
      <w:proofErr w:type="spellEnd"/>
      <w:r w:rsidRPr="009855F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ниже приводятся нежелательные явления, описанные при лечении </w:t>
      </w:r>
      <w:proofErr w:type="spellStart"/>
      <w:r w:rsidRPr="009855F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ганцикловиром</w:t>
      </w:r>
      <w:proofErr w:type="spellEnd"/>
      <w:r w:rsidRPr="009855F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и не отмеченные выше:</w:t>
      </w:r>
    </w:p>
    <w:p w:rsidR="0054290A" w:rsidRPr="009855F5" w:rsidRDefault="0054290A" w:rsidP="00D4609E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сухость во рту, холангит, дисфагия, отрыжка, эзофагит, недержание кала, метеоризм, гастрит, желудочно-кишечные расстройства, желудочно-кишечное кровотечение, язвенный стоматит, панкреатит, глоссит</w:t>
      </w:r>
    </w:p>
    <w:p w:rsidR="0054290A" w:rsidRPr="009855F5" w:rsidRDefault="0054290A" w:rsidP="0054290A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гепатит, желтуха</w:t>
      </w:r>
    </w:p>
    <w:p w:rsidR="0054290A" w:rsidRPr="009855F5" w:rsidRDefault="0054290A" w:rsidP="0054290A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бактериальные, грибковые и вирусные инфекции, недомогание, </w:t>
      </w: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мукозит</w:t>
      </w:r>
      <w:proofErr w:type="spellEnd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, дрожь, сепсис</w:t>
      </w:r>
    </w:p>
    <w:p w:rsidR="0054290A" w:rsidRPr="009855F5" w:rsidRDefault="0054290A" w:rsidP="0054290A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алопеция</w:t>
      </w:r>
      <w:proofErr w:type="spellEnd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эксфолиативный</w:t>
      </w:r>
      <w:proofErr w:type="spellEnd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дерматит, реакции </w:t>
      </w: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фотосенсибилизации</w:t>
      </w:r>
      <w:proofErr w:type="spellEnd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, сухость кожи, потливость, крапивница, анафилаксия</w:t>
      </w:r>
    </w:p>
    <w:p w:rsidR="0054290A" w:rsidRPr="009855F5" w:rsidRDefault="0054290A" w:rsidP="00D4609E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астения, мигрень, кошмарные сны, амнезия, тревога, атаксия, кома, эмоциональные расстройства, гиперкинезы, </w:t>
      </w: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гипертонус</w:t>
      </w:r>
      <w:proofErr w:type="spellEnd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, снижение либидо, </w:t>
      </w: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миоклонические</w:t>
      </w:r>
      <w:proofErr w:type="spellEnd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подергивания, нервозность, сонливость, нарушения интеллекта</w:t>
      </w:r>
    </w:p>
    <w:p w:rsidR="0054290A" w:rsidRPr="009855F5" w:rsidRDefault="0054290A" w:rsidP="0054290A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боли в костях и мышцах, </w:t>
      </w: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миастенический</w:t>
      </w:r>
      <w:proofErr w:type="spellEnd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 синдром</w:t>
      </w:r>
    </w:p>
    <w:p w:rsidR="0054290A" w:rsidRPr="009855F5" w:rsidRDefault="0054290A" w:rsidP="0054290A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гематурия, импотенция, частое мочеиспускание, почечная недостаточность</w:t>
      </w:r>
    </w:p>
    <w:p w:rsidR="0054290A" w:rsidRPr="009855F5" w:rsidRDefault="0054290A" w:rsidP="0054290A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активности щелочной фосфатазы, </w:t>
      </w: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креатинфосфокиназы</w:t>
      </w:r>
      <w:proofErr w:type="spellEnd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лактатдегидрогеназы</w:t>
      </w:r>
      <w:proofErr w:type="spellEnd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крови, снижение уровня глюкозы в крови, </w:t>
      </w: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гипопротеинемия</w:t>
      </w:r>
      <w:proofErr w:type="spellEnd"/>
    </w:p>
    <w:p w:rsidR="0054290A" w:rsidRPr="009855F5" w:rsidRDefault="0054290A" w:rsidP="00D4609E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амблиопия</w:t>
      </w:r>
      <w:proofErr w:type="spellEnd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, слепота, боли в ухе, кровоизлияния в глаз, боли в глазных яблоках, глухота, глаукома, нарушения вкусового восприятия, головокружение, изменения в стекловидном теле</w:t>
      </w:r>
    </w:p>
    <w:p w:rsidR="0054290A" w:rsidRPr="009855F5" w:rsidRDefault="0054290A" w:rsidP="0054290A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эозинофилия</w:t>
      </w:r>
      <w:proofErr w:type="spellEnd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, лейкоцитоз, </w:t>
      </w: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лимфоаденопатия</w:t>
      </w:r>
      <w:proofErr w:type="spellEnd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спленомегалия</w:t>
      </w:r>
      <w:proofErr w:type="spellEnd"/>
    </w:p>
    <w:p w:rsidR="0054290A" w:rsidRPr="009855F5" w:rsidRDefault="0054290A" w:rsidP="00D4609E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аритмии, в том числе, желудочковые, тромбофлебит глубоких вен, флебит, тахикардия, </w:t>
      </w:r>
      <w:proofErr w:type="spellStart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вазодилатация</w:t>
      </w:r>
      <w:proofErr w:type="spellEnd"/>
    </w:p>
    <w:p w:rsidR="0054290A" w:rsidRPr="009855F5" w:rsidRDefault="0054290A" w:rsidP="0054290A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застойные явления в придаточных пазухах носа</w:t>
      </w:r>
    </w:p>
    <w:p w:rsidR="0054290A" w:rsidRPr="009855F5" w:rsidRDefault="0054290A" w:rsidP="0054290A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сахарный диабет, снижение фертильности у мужчин</w:t>
      </w:r>
    </w:p>
    <w:p w:rsidR="0054290A" w:rsidRPr="009855F5" w:rsidRDefault="0054290A" w:rsidP="00B2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i/>
          <w:sz w:val="28"/>
          <w:szCs w:val="28"/>
          <w:u w:val="single"/>
        </w:rPr>
      </w:pPr>
    </w:p>
    <w:p w:rsidR="00665FC8" w:rsidRPr="009855F5" w:rsidRDefault="00665FC8" w:rsidP="00CA74C6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55F5">
        <w:rPr>
          <w:rFonts w:ascii="Times New Roman" w:hAnsi="Times New Roman"/>
          <w:b/>
          <w:color w:val="000000"/>
          <w:sz w:val="28"/>
          <w:szCs w:val="28"/>
        </w:rPr>
        <w:t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  <w:r w:rsidR="00CA3279" w:rsidRPr="009855F5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855F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65FC8" w:rsidRPr="009855F5" w:rsidRDefault="00665FC8" w:rsidP="0035355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855F5">
        <w:rPr>
          <w:rFonts w:ascii="Times New Roman" w:hAnsi="Times New Roman"/>
          <w:sz w:val="28"/>
          <w:szCs w:val="28"/>
        </w:rPr>
        <w:lastRenderedPageBreak/>
        <w:t xml:space="preserve">РГП на ПХВ «Национальный </w:t>
      </w:r>
      <w:r w:rsidR="0013272A" w:rsidRPr="009855F5">
        <w:rPr>
          <w:rFonts w:ascii="Times New Roman" w:hAnsi="Times New Roman"/>
          <w:sz w:val="28"/>
          <w:szCs w:val="28"/>
        </w:rPr>
        <w:t>ц</w:t>
      </w:r>
      <w:r w:rsidRPr="009855F5">
        <w:rPr>
          <w:rFonts w:ascii="Times New Roman" w:hAnsi="Times New Roman"/>
          <w:sz w:val="28"/>
          <w:szCs w:val="28"/>
        </w:rPr>
        <w:t xml:space="preserve">ентр экспертизы лекарственных </w:t>
      </w:r>
      <w:r w:rsidR="00353559" w:rsidRPr="009855F5">
        <w:rPr>
          <w:rFonts w:ascii="Times New Roman" w:hAnsi="Times New Roman"/>
          <w:sz w:val="28"/>
          <w:szCs w:val="28"/>
        </w:rPr>
        <w:t>средств и медицинских изделий» Комитет</w:t>
      </w:r>
      <w:r w:rsidR="001C3270" w:rsidRPr="009855F5">
        <w:rPr>
          <w:rFonts w:ascii="Times New Roman" w:hAnsi="Times New Roman"/>
          <w:sz w:val="28"/>
          <w:szCs w:val="28"/>
        </w:rPr>
        <w:t>а</w:t>
      </w:r>
      <w:r w:rsidR="00353559" w:rsidRPr="009855F5">
        <w:rPr>
          <w:rFonts w:ascii="Times New Roman" w:hAnsi="Times New Roman"/>
          <w:sz w:val="28"/>
          <w:szCs w:val="28"/>
        </w:rPr>
        <w:t xml:space="preserve"> медицинского и фармацевтического контроля Министерства здравоохранения Республики Казахстан</w:t>
      </w:r>
    </w:p>
    <w:p w:rsidR="00665FC8" w:rsidRPr="009855F5" w:rsidRDefault="00582901" w:rsidP="00665FC8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665FC8" w:rsidRPr="009855F5">
          <w:rPr>
            <w:rStyle w:val="af"/>
            <w:rFonts w:ascii="Times New Roman" w:hAnsi="Times New Roman"/>
            <w:sz w:val="28"/>
            <w:szCs w:val="28"/>
          </w:rPr>
          <w:t>http://www.ndda.kz</w:t>
        </w:r>
      </w:hyperlink>
    </w:p>
    <w:p w:rsidR="00D93C80" w:rsidRPr="009855F5" w:rsidRDefault="0051702F" w:rsidP="008477CC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2C4B" w:rsidRPr="009855F5" w:rsidRDefault="000C2C4B" w:rsidP="008477CC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6B7A90" w:rsidRPr="009855F5" w:rsidRDefault="00844CE8" w:rsidP="0082059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2" w:name="2175220285"/>
      <w:r w:rsidRPr="009855F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9855F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820590" w:rsidRPr="009855F5" w:rsidRDefault="00820590" w:rsidP="00CA74C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3" w:name="2175220286"/>
      <w:bookmarkEnd w:id="2"/>
      <w:r w:rsidRPr="009855F5">
        <w:rPr>
          <w:rFonts w:ascii="Times New Roman" w:hAnsi="Times New Roman"/>
          <w:bCs/>
          <w:sz w:val="28"/>
          <w:szCs w:val="28"/>
        </w:rPr>
        <w:t>Одна таблетка содержит</w:t>
      </w:r>
    </w:p>
    <w:p w:rsidR="00CA74C6" w:rsidRPr="009855F5" w:rsidRDefault="00CA74C6" w:rsidP="00CA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  <w:r w:rsidRPr="009855F5">
        <w:rPr>
          <w:rFonts w:ascii="Times New Roman" w:hAnsi="Times New Roman"/>
          <w:bCs/>
          <w:i/>
          <w:sz w:val="28"/>
          <w:szCs w:val="28"/>
        </w:rPr>
        <w:t>активное вещество -</w:t>
      </w:r>
      <w:r w:rsidRPr="009855F5">
        <w:rPr>
          <w:rFonts w:ascii="Times New Roman" w:hAnsi="Times New Roman"/>
          <w:bCs/>
          <w:sz w:val="28"/>
          <w:szCs w:val="28"/>
        </w:rPr>
        <w:t xml:space="preserve"> </w:t>
      </w:r>
      <w:r w:rsidRPr="009855F5">
        <w:rPr>
          <w:rFonts w:ascii="Times New Roman" w:eastAsia="NewCenturySchlbkCyr-Roman" w:hAnsi="Times New Roman"/>
          <w:sz w:val="28"/>
          <w:szCs w:val="28"/>
        </w:rPr>
        <w:t>валганцикловира гидрохлорид 496,3 мг (эквивалентно валганцикловиру 450 мг),</w:t>
      </w:r>
    </w:p>
    <w:p w:rsidR="00CA74C6" w:rsidRPr="009855F5" w:rsidRDefault="00CA74C6" w:rsidP="00CA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  <w:r w:rsidRPr="009855F5">
        <w:rPr>
          <w:rFonts w:ascii="Times New Roman" w:eastAsia="NewCenturySchlbkCyr-Roman" w:hAnsi="Times New Roman"/>
          <w:i/>
          <w:sz w:val="28"/>
          <w:szCs w:val="28"/>
        </w:rPr>
        <w:t>вспомогательные вещества:</w:t>
      </w:r>
      <w:r w:rsidRPr="009855F5">
        <w:rPr>
          <w:rFonts w:ascii="Times New Roman" w:eastAsia="NewCenturySchlbkCyr-Roman" w:hAnsi="Times New Roman"/>
          <w:sz w:val="28"/>
          <w:szCs w:val="28"/>
        </w:rPr>
        <w:t xml:space="preserve"> повидон, кросповидон, целлюлоза микрокристаллическая, кислота стеариновая,</w:t>
      </w:r>
    </w:p>
    <w:p w:rsidR="00CA74C6" w:rsidRPr="009855F5" w:rsidRDefault="00CA74C6" w:rsidP="00CA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CenturySchlbkCyr-Roman" w:hAnsi="Times New Roman"/>
          <w:sz w:val="28"/>
          <w:szCs w:val="28"/>
        </w:rPr>
      </w:pPr>
      <w:r w:rsidRPr="009855F5">
        <w:rPr>
          <w:rFonts w:ascii="Times New Roman" w:eastAsia="NewCenturySchlbkCyr-Roman" w:hAnsi="Times New Roman"/>
          <w:i/>
          <w:sz w:val="28"/>
          <w:szCs w:val="28"/>
        </w:rPr>
        <w:t>оболочка:</w:t>
      </w:r>
      <w:r w:rsidRPr="009855F5">
        <w:rPr>
          <w:rFonts w:ascii="Times New Roman" w:eastAsia="NewCenturySchlbkCyr-Roman" w:hAnsi="Times New Roman"/>
          <w:sz w:val="28"/>
          <w:szCs w:val="28"/>
        </w:rPr>
        <w:t xml:space="preserve"> </w:t>
      </w:r>
      <w:proofErr w:type="spellStart"/>
      <w:r w:rsidRPr="009855F5">
        <w:rPr>
          <w:rFonts w:ascii="Times New Roman" w:eastAsia="NewCenturySchlbkCyr-Roman" w:hAnsi="Times New Roman"/>
          <w:sz w:val="28"/>
          <w:szCs w:val="28"/>
        </w:rPr>
        <w:t>Опадри</w:t>
      </w:r>
      <w:proofErr w:type="spellEnd"/>
      <w:r w:rsidRPr="009855F5">
        <w:rPr>
          <w:rFonts w:ascii="Times New Roman" w:eastAsia="NewCenturySchlbkCyr-Roman" w:hAnsi="Times New Roman"/>
          <w:sz w:val="28"/>
          <w:szCs w:val="28"/>
        </w:rPr>
        <w:t xml:space="preserve"> Розовый </w:t>
      </w:r>
      <w:r w:rsidRPr="009855F5">
        <w:rPr>
          <w:rFonts w:ascii="Times New Roman" w:hAnsi="Times New Roman"/>
          <w:sz w:val="28"/>
          <w:szCs w:val="28"/>
        </w:rPr>
        <w:t>15В24005 (</w:t>
      </w:r>
      <w:proofErr w:type="spellStart"/>
      <w:r w:rsidRPr="009855F5">
        <w:rPr>
          <w:rFonts w:ascii="Times New Roman" w:hAnsi="Times New Roman"/>
          <w:sz w:val="28"/>
          <w:szCs w:val="28"/>
        </w:rPr>
        <w:t>гипромеллоза</w:t>
      </w:r>
      <w:proofErr w:type="spellEnd"/>
      <w:r w:rsidRPr="009855F5">
        <w:rPr>
          <w:rFonts w:ascii="Times New Roman" w:hAnsi="Times New Roman"/>
          <w:sz w:val="28"/>
          <w:szCs w:val="28"/>
        </w:rPr>
        <w:t xml:space="preserve">, титана диоксид (Е171), </w:t>
      </w:r>
      <w:proofErr w:type="spellStart"/>
      <w:r w:rsidRPr="009855F5">
        <w:rPr>
          <w:rFonts w:ascii="Times New Roman" w:hAnsi="Times New Roman"/>
          <w:sz w:val="28"/>
          <w:szCs w:val="28"/>
        </w:rPr>
        <w:t>полиэтиленгликоль</w:t>
      </w:r>
      <w:proofErr w:type="spellEnd"/>
      <w:r w:rsidRPr="009855F5">
        <w:rPr>
          <w:rFonts w:ascii="Times New Roman" w:hAnsi="Times New Roman"/>
          <w:sz w:val="28"/>
          <w:szCs w:val="28"/>
        </w:rPr>
        <w:t xml:space="preserve"> 400, железа (III) оксид красный (Е172), </w:t>
      </w:r>
      <w:proofErr w:type="spellStart"/>
      <w:r w:rsidRPr="009855F5">
        <w:rPr>
          <w:rFonts w:ascii="Times New Roman" w:hAnsi="Times New Roman"/>
          <w:sz w:val="28"/>
          <w:szCs w:val="28"/>
        </w:rPr>
        <w:t>полисорбат</w:t>
      </w:r>
      <w:proofErr w:type="spellEnd"/>
      <w:r w:rsidRPr="009855F5">
        <w:rPr>
          <w:rFonts w:ascii="Times New Roman" w:hAnsi="Times New Roman"/>
          <w:sz w:val="28"/>
          <w:szCs w:val="28"/>
        </w:rPr>
        <w:t xml:space="preserve"> 80).</w:t>
      </w:r>
    </w:p>
    <w:p w:rsidR="00ED4F3D" w:rsidRPr="009855F5" w:rsidRDefault="00ED4F3D" w:rsidP="00CA74C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3"/>
    <w:p w:rsidR="00CA74C6" w:rsidRPr="009855F5" w:rsidRDefault="00CA74C6" w:rsidP="008477CC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  <w:r w:rsidRPr="009855F5">
        <w:rPr>
          <w:rFonts w:ascii="Times New Roman" w:eastAsia="Times New Roman" w:hAnsi="Times New Roman"/>
          <w:sz w:val="28"/>
          <w:szCs w:val="28"/>
        </w:rPr>
        <w:t xml:space="preserve">Таблетки круглой формы, с выпуклой поверхностью, покрытые оболочкой розового цвета. </w:t>
      </w:r>
    </w:p>
    <w:p w:rsidR="00FE4C45" w:rsidRPr="009855F5" w:rsidRDefault="00820590" w:rsidP="008477CC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308C" w:rsidRPr="009855F5" w:rsidRDefault="0051702F" w:rsidP="00593BB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2175220287"/>
      <w:r w:rsidRPr="00985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</w:t>
      </w:r>
      <w:r w:rsidR="00C9308C" w:rsidRPr="009855F5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выпуска и упаковка</w:t>
      </w:r>
    </w:p>
    <w:p w:rsidR="00CA74C6" w:rsidRPr="009855F5" w:rsidRDefault="00CA74C6" w:rsidP="00CA74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По 10 таблеток помещают в контурную ячейковую упаковку из пленки поливинилхл</w:t>
      </w:r>
      <w:r w:rsidR="00545F17" w:rsidRPr="009855F5">
        <w:rPr>
          <w:rFonts w:ascii="Times New Roman" w:eastAsia="Times New Roman" w:hAnsi="Times New Roman"/>
          <w:sz w:val="28"/>
          <w:szCs w:val="28"/>
          <w:lang w:eastAsia="ru-RU"/>
        </w:rPr>
        <w:t>оридной и фольги алюминиевой</w:t>
      </w:r>
      <w:r w:rsidR="008741FD" w:rsidRPr="009855F5"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 w:rsidR="002C4FB1"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ли, </w:t>
      </w:r>
      <w:r w:rsidR="008741FD" w:rsidRPr="009855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741FD"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5F17"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10 или </w:t>
      </w: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60 таблеток помещают во флакон из полиэтилена высокой плотности, плотно запаянный алюминиевой мембраной, с закручивающейся крышкой из полипропилена с защитой от детей.</w:t>
      </w:r>
      <w:r w:rsidR="002C4FB1"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На флакон наклеивают этикетку </w:t>
      </w:r>
      <w:proofErr w:type="spellStart"/>
      <w:r w:rsidR="00215467">
        <w:rPr>
          <w:rFonts w:ascii="Times New Roman" w:eastAsia="Times New Roman" w:hAnsi="Times New Roman"/>
          <w:sz w:val="28"/>
          <w:szCs w:val="28"/>
          <w:lang w:eastAsia="ru-RU"/>
        </w:rPr>
        <w:t>самоклею</w:t>
      </w:r>
      <w:r w:rsidR="00BC4DB4" w:rsidRPr="00BC4DB4">
        <w:rPr>
          <w:rFonts w:ascii="Times New Roman" w:eastAsia="Times New Roman" w:hAnsi="Times New Roman"/>
          <w:sz w:val="28"/>
          <w:szCs w:val="28"/>
          <w:lang w:eastAsia="ru-RU"/>
        </w:rPr>
        <w:t>щуюся</w:t>
      </w:r>
      <w:proofErr w:type="spellEnd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C4D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4C45" w:rsidRPr="009855F5" w:rsidRDefault="00CA74C6" w:rsidP="00CA74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По 6 контурных ячейковых упаковок или по 1 флакону</w:t>
      </w:r>
      <w:r w:rsidR="00314FE1"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 (10 или 60 таблеток)</w:t>
      </w: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с инструкцией по медицинскому применению на казахском и русском языках помещают в пачку из картона.</w:t>
      </w:r>
    </w:p>
    <w:p w:rsidR="00CA74C6" w:rsidRPr="009855F5" w:rsidRDefault="00CA74C6" w:rsidP="00CA74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_GoBack"/>
      <w:bookmarkEnd w:id="5"/>
    </w:p>
    <w:p w:rsidR="00844CE8" w:rsidRPr="009855F5" w:rsidRDefault="00844CE8" w:rsidP="008477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985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9855F5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985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3BBE" w:rsidRPr="009855F5" w:rsidRDefault="00593BBE" w:rsidP="00593B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2175220288"/>
      <w:bookmarkEnd w:id="4"/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3 года. </w:t>
      </w:r>
    </w:p>
    <w:p w:rsidR="00C4515F" w:rsidRPr="009855F5" w:rsidRDefault="00C4515F" w:rsidP="00593B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Не применять по истечении срока годности.</w:t>
      </w:r>
    </w:p>
    <w:p w:rsidR="000E01AB" w:rsidRPr="009855F5" w:rsidRDefault="00D14D61" w:rsidP="00593BB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bookmarkEnd w:id="6"/>
    <w:p w:rsidR="00C4515F" w:rsidRPr="009855F5" w:rsidRDefault="00C4515F" w:rsidP="00C4515F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 xml:space="preserve">Хранить при температуре не выше 25ºС, в сухом месте. </w:t>
      </w:r>
    </w:p>
    <w:p w:rsidR="006B7A90" w:rsidRPr="009855F5" w:rsidRDefault="00C4515F" w:rsidP="00C4515F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Хранить в недоступном для детей месте!</w:t>
      </w:r>
    </w:p>
    <w:p w:rsidR="00C4515F" w:rsidRPr="009855F5" w:rsidRDefault="00C4515F" w:rsidP="00C4515F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558" w:rsidRPr="009855F5" w:rsidRDefault="006C6558" w:rsidP="008477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55F5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</w:t>
      </w:r>
      <w:r w:rsidR="00DF414A" w:rsidRPr="009855F5">
        <w:rPr>
          <w:rFonts w:ascii="Times New Roman" w:hAnsi="Times New Roman"/>
          <w:b/>
          <w:color w:val="000000"/>
          <w:sz w:val="28"/>
          <w:szCs w:val="28"/>
        </w:rPr>
        <w:t>аптек</w:t>
      </w:r>
    </w:p>
    <w:p w:rsidR="00593BBE" w:rsidRPr="009855F5" w:rsidRDefault="00C4515F" w:rsidP="008477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sz w:val="28"/>
          <w:szCs w:val="28"/>
          <w:lang w:eastAsia="ru-RU"/>
        </w:rPr>
        <w:t>По рецепту</w:t>
      </w:r>
    </w:p>
    <w:p w:rsidR="00C4515F" w:rsidRPr="009855F5" w:rsidRDefault="00C4515F" w:rsidP="008477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5FC8" w:rsidRPr="009855F5" w:rsidRDefault="00665FC8" w:rsidP="00665FC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производителе</w:t>
      </w:r>
    </w:p>
    <w:p w:rsidR="00665FC8" w:rsidRPr="009855F5" w:rsidRDefault="00665FC8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5F5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665FC8" w:rsidRPr="009855F5" w:rsidRDefault="00665FC8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5F5">
        <w:rPr>
          <w:rFonts w:ascii="Times New Roman" w:hAnsi="Times New Roman"/>
          <w:sz w:val="28"/>
          <w:szCs w:val="28"/>
        </w:rPr>
        <w:t>г. Алматы, ул. Дегдар, 33</w:t>
      </w:r>
    </w:p>
    <w:p w:rsidR="00665FC8" w:rsidRPr="009855F5" w:rsidRDefault="00665FC8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5F5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665FC8" w:rsidRPr="009855F5" w:rsidRDefault="00665FC8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5F5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9" w:history="1">
        <w:r w:rsidRPr="009855F5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p w:rsidR="00665FC8" w:rsidRPr="009855F5" w:rsidRDefault="00665FC8" w:rsidP="00665FC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65FC8" w:rsidRPr="009855F5" w:rsidRDefault="00665FC8" w:rsidP="00665FC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55F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Держатель регистрационного удостоверения</w:t>
      </w:r>
    </w:p>
    <w:p w:rsidR="00665FC8" w:rsidRPr="009855F5" w:rsidRDefault="00665FC8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5F5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665FC8" w:rsidRPr="009855F5" w:rsidRDefault="00665FC8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5F5">
        <w:rPr>
          <w:rFonts w:ascii="Times New Roman" w:hAnsi="Times New Roman"/>
          <w:sz w:val="28"/>
          <w:szCs w:val="28"/>
        </w:rPr>
        <w:t>г. Алматы, ул. Дегдар, 33</w:t>
      </w:r>
    </w:p>
    <w:p w:rsidR="00665FC8" w:rsidRPr="009855F5" w:rsidRDefault="00665FC8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5F5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665FC8" w:rsidRPr="009855F5" w:rsidRDefault="00665FC8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5F5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0" w:history="1">
        <w:r w:rsidRPr="009855F5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p w:rsidR="00665FC8" w:rsidRPr="009855F5" w:rsidRDefault="00665FC8" w:rsidP="00665FC8">
      <w:pPr>
        <w:tabs>
          <w:tab w:val="left" w:pos="1029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9855F5">
        <w:rPr>
          <w:rFonts w:ascii="Times New Roman" w:hAnsi="Times New Roman"/>
          <w:b/>
          <w:iCs/>
          <w:sz w:val="28"/>
          <w:szCs w:val="28"/>
        </w:rPr>
        <w:tab/>
      </w:r>
    </w:p>
    <w:p w:rsidR="00665FC8" w:rsidRPr="009855F5" w:rsidRDefault="00665FC8" w:rsidP="00665FC8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</w:pPr>
      <w:r w:rsidRPr="009855F5">
        <w:rPr>
          <w:rFonts w:ascii="Times New Roman" w:hAnsi="Times New Roman"/>
          <w:b/>
          <w:iCs/>
          <w:sz w:val="28"/>
          <w:szCs w:val="28"/>
        </w:rPr>
        <w:t xml:space="preserve">Наименование, адрес и контактные данные (телефон, </w:t>
      </w:r>
      <w:r w:rsidR="00C26490" w:rsidRPr="009855F5">
        <w:rPr>
          <w:rFonts w:ascii="Times New Roman" w:hAnsi="Times New Roman"/>
          <w:b/>
          <w:iCs/>
          <w:sz w:val="28"/>
          <w:szCs w:val="28"/>
        </w:rPr>
        <w:t xml:space="preserve">факс, электронная </w:t>
      </w:r>
      <w:r w:rsidRPr="009855F5">
        <w:rPr>
          <w:rFonts w:ascii="Times New Roman" w:hAnsi="Times New Roman"/>
          <w:b/>
          <w:iCs/>
          <w:sz w:val="28"/>
          <w:szCs w:val="28"/>
        </w:rPr>
        <w:t>почта) организации</w:t>
      </w:r>
      <w:r w:rsidRPr="009855F5">
        <w:rPr>
          <w:rFonts w:ascii="Times New Roman" w:hAnsi="Times New Roman"/>
          <w:b/>
          <w:iCs/>
          <w:color w:val="000000"/>
          <w:sz w:val="28"/>
          <w:szCs w:val="28"/>
        </w:rPr>
        <w:t xml:space="preserve"> на территории Республики Казахстан, принимающей претензии (предложения) по качеству лекарственных средств</w:t>
      </w:r>
      <w:r w:rsidR="00593BBE" w:rsidRPr="009855F5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9855F5">
        <w:rPr>
          <w:rFonts w:ascii="Times New Roman" w:hAnsi="Times New Roman"/>
          <w:b/>
          <w:iCs/>
          <w:color w:val="000000"/>
          <w:sz w:val="28"/>
          <w:szCs w:val="28"/>
        </w:rPr>
        <w:t>от</w:t>
      </w:r>
      <w:r w:rsidR="00593BBE" w:rsidRPr="009855F5">
        <w:rPr>
          <w:rFonts w:ascii="Times New Roman" w:hAnsi="Times New Roman"/>
          <w:b/>
          <w:iCs/>
          <w:color w:val="000000"/>
          <w:sz w:val="28"/>
          <w:szCs w:val="28"/>
        </w:rPr>
        <w:t xml:space="preserve"> потребителей </w:t>
      </w:r>
      <w:r w:rsidRPr="009855F5">
        <w:rPr>
          <w:rFonts w:ascii="Times New Roman" w:hAnsi="Times New Roman"/>
          <w:b/>
          <w:iCs/>
          <w:color w:val="000000"/>
          <w:sz w:val="28"/>
          <w:szCs w:val="28"/>
        </w:rPr>
        <w:t>и </w:t>
      </w:r>
      <w:r w:rsidR="00C26490" w:rsidRPr="009855F5"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  <w:t xml:space="preserve">ответственной за </w:t>
      </w:r>
      <w:r w:rsidRPr="009855F5"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  <w:t>пострегистрационное наблюдение за безопасностью лекарственного средства</w:t>
      </w:r>
    </w:p>
    <w:p w:rsidR="00665FC8" w:rsidRPr="009855F5" w:rsidRDefault="00665FC8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5F5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665FC8" w:rsidRPr="009855F5" w:rsidRDefault="00EF7E0F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5F5">
        <w:rPr>
          <w:rFonts w:ascii="Times New Roman" w:hAnsi="Times New Roman"/>
          <w:sz w:val="28"/>
          <w:szCs w:val="28"/>
        </w:rPr>
        <w:t xml:space="preserve">050030, </w:t>
      </w:r>
      <w:r w:rsidR="00665FC8" w:rsidRPr="009855F5">
        <w:rPr>
          <w:rFonts w:ascii="Times New Roman" w:hAnsi="Times New Roman"/>
          <w:sz w:val="28"/>
          <w:szCs w:val="28"/>
        </w:rPr>
        <w:t>г. Алматы, ул. Дегдар, 33</w:t>
      </w:r>
    </w:p>
    <w:p w:rsidR="00665FC8" w:rsidRPr="009855F5" w:rsidRDefault="00665FC8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5F5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665FC8" w:rsidRPr="009855F5" w:rsidRDefault="00665FC8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5F5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1" w:history="1">
        <w:r w:rsidRPr="009855F5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p w:rsidR="00665FC8" w:rsidRPr="009855F5" w:rsidRDefault="00665FC8" w:rsidP="00665FC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414A" w:rsidRPr="009855F5" w:rsidRDefault="00DF414A" w:rsidP="00665F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F414A" w:rsidRPr="009855F5" w:rsidSect="00F97B57">
      <w:head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901" w:rsidRDefault="00582901" w:rsidP="00D275FC">
      <w:pPr>
        <w:spacing w:after="0" w:line="240" w:lineRule="auto"/>
      </w:pPr>
      <w:r>
        <w:separator/>
      </w:r>
    </w:p>
  </w:endnote>
  <w:endnote w:type="continuationSeparator" w:id="0">
    <w:p w:rsidR="00582901" w:rsidRDefault="00582901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CenturySchlbkCyr-Roman">
    <w:altName w:val="Arial Unicode MS"/>
    <w:panose1 w:val="00000000000000000000"/>
    <w:charset w:val="86"/>
    <w:family w:val="auto"/>
    <w:notTrueType/>
    <w:pitch w:val="default"/>
    <w:sig w:usb0="00000201" w:usb1="080E0000" w:usb2="00000010" w:usb3="00000000" w:csb0="0004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901" w:rsidRDefault="00582901" w:rsidP="00D275FC">
      <w:pPr>
        <w:spacing w:after="0" w:line="240" w:lineRule="auto"/>
      </w:pPr>
      <w:r>
        <w:separator/>
      </w:r>
    </w:p>
  </w:footnote>
  <w:footnote w:type="continuationSeparator" w:id="0">
    <w:p w:rsidR="00582901" w:rsidRDefault="00582901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FC" w:rsidRDefault="005B4CCD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3742055"/>
              <wp:effectExtent l="3175" t="0" r="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3FF" w:rsidRPr="004913FF" w:rsidRDefault="004913FF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0.25pt;margin-top:48.75pt;width:30pt;height:29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" stroked="f">
              <v:textbox style="layout-flow:vertical;mso-layout-flow-alt:bottom-to-top">
                <w:txbxContent>
                  <w:p w:rsidR="004913FF" w:rsidRPr="004913FF" w:rsidRDefault="004913FF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7" type="#_x0000_t202" style="position:absolute;margin-left:494.4pt;margin-top:48.75pt;width:30pt;height:29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" filled="f" stroked="f" strokeweight=".5pt">
              <v:path arrowok="t"/>
              <v:textbox style="layout-flow:vertical;mso-layout-flow-alt:bottom-to-top">
                <w:txbxContent>
                  <w:p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BB5"/>
    <w:multiLevelType w:val="multilevel"/>
    <w:tmpl w:val="AFAA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720BC"/>
    <w:multiLevelType w:val="hybridMultilevel"/>
    <w:tmpl w:val="F40C3790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F66C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6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E78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6B2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D69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E2A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AA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AFD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981"/>
    <w:multiLevelType w:val="hybridMultilevel"/>
    <w:tmpl w:val="F7340CB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76AA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CCF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66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ED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387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2F7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A7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1A0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3BA8"/>
    <w:multiLevelType w:val="hybridMultilevel"/>
    <w:tmpl w:val="983248D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77008"/>
    <w:multiLevelType w:val="hybridMultilevel"/>
    <w:tmpl w:val="859633B8"/>
    <w:lvl w:ilvl="0" w:tplc="EB18B1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077FB3"/>
    <w:multiLevelType w:val="hybridMultilevel"/>
    <w:tmpl w:val="8408A6E4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246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D81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025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A7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C89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A0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60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D28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45A3A"/>
    <w:multiLevelType w:val="hybridMultilevel"/>
    <w:tmpl w:val="5E02D22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E6826"/>
    <w:multiLevelType w:val="multilevel"/>
    <w:tmpl w:val="ACFC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F42CC1"/>
    <w:multiLevelType w:val="multilevel"/>
    <w:tmpl w:val="41DC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23D2C"/>
    <w:multiLevelType w:val="multilevel"/>
    <w:tmpl w:val="1D2C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0123C2"/>
    <w:multiLevelType w:val="multilevel"/>
    <w:tmpl w:val="2A3C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1D4664"/>
    <w:multiLevelType w:val="hybridMultilevel"/>
    <w:tmpl w:val="676C342C"/>
    <w:lvl w:ilvl="0" w:tplc="3D069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85C81"/>
    <w:multiLevelType w:val="hybridMultilevel"/>
    <w:tmpl w:val="F0F21348"/>
    <w:lvl w:ilvl="0" w:tplc="3D069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61701"/>
    <w:multiLevelType w:val="hybridMultilevel"/>
    <w:tmpl w:val="904C5216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75538"/>
    <w:multiLevelType w:val="multilevel"/>
    <w:tmpl w:val="34AE44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95361C"/>
    <w:multiLevelType w:val="hybridMultilevel"/>
    <w:tmpl w:val="3EC43C46"/>
    <w:lvl w:ilvl="0" w:tplc="EB18B1AC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B0270"/>
    <w:multiLevelType w:val="multilevel"/>
    <w:tmpl w:val="78E6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234B83"/>
    <w:multiLevelType w:val="multilevel"/>
    <w:tmpl w:val="2ECA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D30B0E"/>
    <w:multiLevelType w:val="multilevel"/>
    <w:tmpl w:val="92BA4F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E122E3"/>
    <w:multiLevelType w:val="hybridMultilevel"/>
    <w:tmpl w:val="31260310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13E07"/>
    <w:multiLevelType w:val="hybridMultilevel"/>
    <w:tmpl w:val="C3CC2186"/>
    <w:lvl w:ilvl="0" w:tplc="3D069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14D80"/>
    <w:multiLevelType w:val="hybridMultilevel"/>
    <w:tmpl w:val="E1F2B606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24034"/>
    <w:multiLevelType w:val="hybridMultilevel"/>
    <w:tmpl w:val="A5985AB6"/>
    <w:lvl w:ilvl="0" w:tplc="3D069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06C5B"/>
    <w:multiLevelType w:val="multilevel"/>
    <w:tmpl w:val="3B6E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7B51E1"/>
    <w:multiLevelType w:val="multilevel"/>
    <w:tmpl w:val="F6D8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4E4308"/>
    <w:multiLevelType w:val="hybridMultilevel"/>
    <w:tmpl w:val="B5CA866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E23F1"/>
    <w:multiLevelType w:val="hybridMultilevel"/>
    <w:tmpl w:val="4170C2DA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B3836"/>
    <w:multiLevelType w:val="hybridMultilevel"/>
    <w:tmpl w:val="6B74C31A"/>
    <w:lvl w:ilvl="0" w:tplc="354E79C0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C65A7"/>
    <w:multiLevelType w:val="hybridMultilevel"/>
    <w:tmpl w:val="29AE4D7E"/>
    <w:lvl w:ilvl="0" w:tplc="EB18B1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27"/>
  </w:num>
  <w:num w:numId="8">
    <w:abstractNumId w:val="20"/>
  </w:num>
  <w:num w:numId="9">
    <w:abstractNumId w:val="11"/>
  </w:num>
  <w:num w:numId="10">
    <w:abstractNumId w:val="22"/>
  </w:num>
  <w:num w:numId="11">
    <w:abstractNumId w:val="12"/>
  </w:num>
  <w:num w:numId="12">
    <w:abstractNumId w:val="26"/>
  </w:num>
  <w:num w:numId="13">
    <w:abstractNumId w:val="21"/>
  </w:num>
  <w:num w:numId="14">
    <w:abstractNumId w:val="13"/>
  </w:num>
  <w:num w:numId="15">
    <w:abstractNumId w:val="15"/>
  </w:num>
  <w:num w:numId="16">
    <w:abstractNumId w:val="19"/>
  </w:num>
  <w:num w:numId="17">
    <w:abstractNumId w:val="0"/>
  </w:num>
  <w:num w:numId="18">
    <w:abstractNumId w:val="7"/>
  </w:num>
  <w:num w:numId="19">
    <w:abstractNumId w:val="8"/>
  </w:num>
  <w:num w:numId="20">
    <w:abstractNumId w:val="16"/>
  </w:num>
  <w:num w:numId="21">
    <w:abstractNumId w:val="23"/>
  </w:num>
  <w:num w:numId="22">
    <w:abstractNumId w:val="9"/>
  </w:num>
  <w:num w:numId="23">
    <w:abstractNumId w:val="17"/>
  </w:num>
  <w:num w:numId="24">
    <w:abstractNumId w:val="24"/>
  </w:num>
  <w:num w:numId="25">
    <w:abstractNumId w:val="10"/>
  </w:num>
  <w:num w:numId="26">
    <w:abstractNumId w:val="18"/>
  </w:num>
  <w:num w:numId="27">
    <w:abstractNumId w:val="4"/>
  </w:num>
  <w:num w:numId="28">
    <w:abstractNumId w:val="28"/>
  </w:num>
  <w:num w:numId="29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48"/>
    <w:rsid w:val="00001F06"/>
    <w:rsid w:val="00010371"/>
    <w:rsid w:val="000222EE"/>
    <w:rsid w:val="000264BB"/>
    <w:rsid w:val="000324E6"/>
    <w:rsid w:val="00033FC1"/>
    <w:rsid w:val="000413DB"/>
    <w:rsid w:val="00042999"/>
    <w:rsid w:val="00050631"/>
    <w:rsid w:val="0005433E"/>
    <w:rsid w:val="000569B1"/>
    <w:rsid w:val="00057B31"/>
    <w:rsid w:val="00061F1D"/>
    <w:rsid w:val="0006225B"/>
    <w:rsid w:val="00062F8E"/>
    <w:rsid w:val="000630C8"/>
    <w:rsid w:val="000722B2"/>
    <w:rsid w:val="000838FF"/>
    <w:rsid w:val="000852A1"/>
    <w:rsid w:val="00091652"/>
    <w:rsid w:val="0009209F"/>
    <w:rsid w:val="000959DD"/>
    <w:rsid w:val="000972E6"/>
    <w:rsid w:val="00097A23"/>
    <w:rsid w:val="000A0D71"/>
    <w:rsid w:val="000A4D8F"/>
    <w:rsid w:val="000B25BE"/>
    <w:rsid w:val="000B7267"/>
    <w:rsid w:val="000C2C4B"/>
    <w:rsid w:val="000C4C48"/>
    <w:rsid w:val="000D3F52"/>
    <w:rsid w:val="000E01AB"/>
    <w:rsid w:val="000E49F0"/>
    <w:rsid w:val="000E6126"/>
    <w:rsid w:val="000F7BE0"/>
    <w:rsid w:val="00100406"/>
    <w:rsid w:val="00107A8A"/>
    <w:rsid w:val="00111788"/>
    <w:rsid w:val="00123B44"/>
    <w:rsid w:val="00127F56"/>
    <w:rsid w:val="0013272A"/>
    <w:rsid w:val="00132B9A"/>
    <w:rsid w:val="001368AE"/>
    <w:rsid w:val="00144CCD"/>
    <w:rsid w:val="0014739A"/>
    <w:rsid w:val="0015490C"/>
    <w:rsid w:val="001573E2"/>
    <w:rsid w:val="00161125"/>
    <w:rsid w:val="0016278D"/>
    <w:rsid w:val="00165479"/>
    <w:rsid w:val="00166930"/>
    <w:rsid w:val="00180ADA"/>
    <w:rsid w:val="001937AD"/>
    <w:rsid w:val="001A2CB2"/>
    <w:rsid w:val="001A47F3"/>
    <w:rsid w:val="001B5532"/>
    <w:rsid w:val="001B6AEC"/>
    <w:rsid w:val="001C3270"/>
    <w:rsid w:val="001E0353"/>
    <w:rsid w:val="001E6F4C"/>
    <w:rsid w:val="001F06E8"/>
    <w:rsid w:val="001F16AA"/>
    <w:rsid w:val="00203355"/>
    <w:rsid w:val="00211005"/>
    <w:rsid w:val="00215467"/>
    <w:rsid w:val="00217D41"/>
    <w:rsid w:val="00222CA6"/>
    <w:rsid w:val="00232642"/>
    <w:rsid w:val="00237697"/>
    <w:rsid w:val="0024458A"/>
    <w:rsid w:val="00250EDB"/>
    <w:rsid w:val="00256E10"/>
    <w:rsid w:val="00260413"/>
    <w:rsid w:val="00260EBC"/>
    <w:rsid w:val="00261204"/>
    <w:rsid w:val="00264710"/>
    <w:rsid w:val="00265CF8"/>
    <w:rsid w:val="00267567"/>
    <w:rsid w:val="00270B0A"/>
    <w:rsid w:val="00270E6E"/>
    <w:rsid w:val="00281FBE"/>
    <w:rsid w:val="00290D2E"/>
    <w:rsid w:val="00292715"/>
    <w:rsid w:val="002A591C"/>
    <w:rsid w:val="002C10E1"/>
    <w:rsid w:val="002C15EB"/>
    <w:rsid w:val="002C1660"/>
    <w:rsid w:val="002C35A2"/>
    <w:rsid w:val="002C4FB1"/>
    <w:rsid w:val="002C5345"/>
    <w:rsid w:val="002C76D7"/>
    <w:rsid w:val="002D2588"/>
    <w:rsid w:val="002D4960"/>
    <w:rsid w:val="002D4B14"/>
    <w:rsid w:val="002D56B7"/>
    <w:rsid w:val="002E0BAD"/>
    <w:rsid w:val="002F4A14"/>
    <w:rsid w:val="0030394C"/>
    <w:rsid w:val="003043BF"/>
    <w:rsid w:val="00314FE1"/>
    <w:rsid w:val="00320073"/>
    <w:rsid w:val="003262DF"/>
    <w:rsid w:val="00353559"/>
    <w:rsid w:val="0035656F"/>
    <w:rsid w:val="0036288F"/>
    <w:rsid w:val="00365B10"/>
    <w:rsid w:val="003662F1"/>
    <w:rsid w:val="00367BA7"/>
    <w:rsid w:val="00370AA2"/>
    <w:rsid w:val="003761C0"/>
    <w:rsid w:val="003812B2"/>
    <w:rsid w:val="00383CDB"/>
    <w:rsid w:val="00384F08"/>
    <w:rsid w:val="003879F9"/>
    <w:rsid w:val="003A035E"/>
    <w:rsid w:val="003A475F"/>
    <w:rsid w:val="003A57D9"/>
    <w:rsid w:val="003A6FB3"/>
    <w:rsid w:val="003B0211"/>
    <w:rsid w:val="003B0285"/>
    <w:rsid w:val="003C5D49"/>
    <w:rsid w:val="003D43D5"/>
    <w:rsid w:val="003E13CF"/>
    <w:rsid w:val="003E200B"/>
    <w:rsid w:val="003F5344"/>
    <w:rsid w:val="003F725B"/>
    <w:rsid w:val="003F7EDC"/>
    <w:rsid w:val="00404548"/>
    <w:rsid w:val="0040677B"/>
    <w:rsid w:val="0041162E"/>
    <w:rsid w:val="00412F23"/>
    <w:rsid w:val="0042786D"/>
    <w:rsid w:val="0043261E"/>
    <w:rsid w:val="00433C62"/>
    <w:rsid w:val="00435CBF"/>
    <w:rsid w:val="004475A8"/>
    <w:rsid w:val="0045166C"/>
    <w:rsid w:val="00452F8B"/>
    <w:rsid w:val="00455711"/>
    <w:rsid w:val="00461638"/>
    <w:rsid w:val="00463312"/>
    <w:rsid w:val="0047271C"/>
    <w:rsid w:val="00472EF5"/>
    <w:rsid w:val="00480309"/>
    <w:rsid w:val="00483649"/>
    <w:rsid w:val="00484B67"/>
    <w:rsid w:val="0048687C"/>
    <w:rsid w:val="004913FF"/>
    <w:rsid w:val="004930C3"/>
    <w:rsid w:val="004960B6"/>
    <w:rsid w:val="004A31B4"/>
    <w:rsid w:val="004B5706"/>
    <w:rsid w:val="004C0E14"/>
    <w:rsid w:val="004C1922"/>
    <w:rsid w:val="004C462F"/>
    <w:rsid w:val="004D49E9"/>
    <w:rsid w:val="004E0DB8"/>
    <w:rsid w:val="004E28FE"/>
    <w:rsid w:val="005071DA"/>
    <w:rsid w:val="0051702F"/>
    <w:rsid w:val="00523D82"/>
    <w:rsid w:val="00541A00"/>
    <w:rsid w:val="0054290A"/>
    <w:rsid w:val="005444B2"/>
    <w:rsid w:val="00545F17"/>
    <w:rsid w:val="00552F8B"/>
    <w:rsid w:val="00561FE7"/>
    <w:rsid w:val="0056277C"/>
    <w:rsid w:val="00564F16"/>
    <w:rsid w:val="00575348"/>
    <w:rsid w:val="00582901"/>
    <w:rsid w:val="005869C5"/>
    <w:rsid w:val="00593BBE"/>
    <w:rsid w:val="00597CED"/>
    <w:rsid w:val="005A3907"/>
    <w:rsid w:val="005A3C81"/>
    <w:rsid w:val="005A5680"/>
    <w:rsid w:val="005A6639"/>
    <w:rsid w:val="005A6914"/>
    <w:rsid w:val="005B3610"/>
    <w:rsid w:val="005B3C1C"/>
    <w:rsid w:val="005B3FFE"/>
    <w:rsid w:val="005B4CCD"/>
    <w:rsid w:val="005C1519"/>
    <w:rsid w:val="005C1C4E"/>
    <w:rsid w:val="005C4A16"/>
    <w:rsid w:val="005C4B12"/>
    <w:rsid w:val="005D68C6"/>
    <w:rsid w:val="005D7EE3"/>
    <w:rsid w:val="005E36A8"/>
    <w:rsid w:val="005E372D"/>
    <w:rsid w:val="005E50DE"/>
    <w:rsid w:val="005F7097"/>
    <w:rsid w:val="006016C3"/>
    <w:rsid w:val="0060364A"/>
    <w:rsid w:val="00611FA2"/>
    <w:rsid w:val="006134EE"/>
    <w:rsid w:val="00617843"/>
    <w:rsid w:val="00620F34"/>
    <w:rsid w:val="0062490C"/>
    <w:rsid w:val="00624C1B"/>
    <w:rsid w:val="00625471"/>
    <w:rsid w:val="00627853"/>
    <w:rsid w:val="0063393F"/>
    <w:rsid w:val="00634D0C"/>
    <w:rsid w:val="00652BCE"/>
    <w:rsid w:val="00652E29"/>
    <w:rsid w:val="00653617"/>
    <w:rsid w:val="00662AE2"/>
    <w:rsid w:val="00663E19"/>
    <w:rsid w:val="00665FC8"/>
    <w:rsid w:val="0067136B"/>
    <w:rsid w:val="00691208"/>
    <w:rsid w:val="00693014"/>
    <w:rsid w:val="006A23C4"/>
    <w:rsid w:val="006A702E"/>
    <w:rsid w:val="006B0F54"/>
    <w:rsid w:val="006B7A90"/>
    <w:rsid w:val="006C35CF"/>
    <w:rsid w:val="006C5F38"/>
    <w:rsid w:val="006C615A"/>
    <w:rsid w:val="006C6558"/>
    <w:rsid w:val="006D474F"/>
    <w:rsid w:val="006D5534"/>
    <w:rsid w:val="006D7D5A"/>
    <w:rsid w:val="006E4305"/>
    <w:rsid w:val="006E7365"/>
    <w:rsid w:val="006E7BA7"/>
    <w:rsid w:val="006F5763"/>
    <w:rsid w:val="00704BAB"/>
    <w:rsid w:val="007104D1"/>
    <w:rsid w:val="007114DA"/>
    <w:rsid w:val="007135A6"/>
    <w:rsid w:val="007274A0"/>
    <w:rsid w:val="00732F32"/>
    <w:rsid w:val="00733A73"/>
    <w:rsid w:val="0073476B"/>
    <w:rsid w:val="00736B6C"/>
    <w:rsid w:val="007415F8"/>
    <w:rsid w:val="00743814"/>
    <w:rsid w:val="007441AE"/>
    <w:rsid w:val="00746FF2"/>
    <w:rsid w:val="007555D1"/>
    <w:rsid w:val="00761133"/>
    <w:rsid w:val="007649D2"/>
    <w:rsid w:val="00764E84"/>
    <w:rsid w:val="00774CC3"/>
    <w:rsid w:val="007762F8"/>
    <w:rsid w:val="00783520"/>
    <w:rsid w:val="007A02D3"/>
    <w:rsid w:val="007A18B1"/>
    <w:rsid w:val="007B0B82"/>
    <w:rsid w:val="007C055A"/>
    <w:rsid w:val="007C1693"/>
    <w:rsid w:val="007D0E84"/>
    <w:rsid w:val="007D681B"/>
    <w:rsid w:val="007D7D65"/>
    <w:rsid w:val="007E1199"/>
    <w:rsid w:val="007E1D85"/>
    <w:rsid w:val="007E69D6"/>
    <w:rsid w:val="007E702A"/>
    <w:rsid w:val="0081154A"/>
    <w:rsid w:val="008137AC"/>
    <w:rsid w:val="00820590"/>
    <w:rsid w:val="00820B36"/>
    <w:rsid w:val="00820DDC"/>
    <w:rsid w:val="00827BB2"/>
    <w:rsid w:val="008329DA"/>
    <w:rsid w:val="008330E7"/>
    <w:rsid w:val="008353A4"/>
    <w:rsid w:val="00844CE8"/>
    <w:rsid w:val="00847154"/>
    <w:rsid w:val="008477CC"/>
    <w:rsid w:val="00852471"/>
    <w:rsid w:val="008546D0"/>
    <w:rsid w:val="0086657B"/>
    <w:rsid w:val="008741FD"/>
    <w:rsid w:val="008832E5"/>
    <w:rsid w:val="00890DF2"/>
    <w:rsid w:val="008936D3"/>
    <w:rsid w:val="00897669"/>
    <w:rsid w:val="008A700C"/>
    <w:rsid w:val="008C0181"/>
    <w:rsid w:val="008C1ED3"/>
    <w:rsid w:val="008C464E"/>
    <w:rsid w:val="008C5CB4"/>
    <w:rsid w:val="008D4451"/>
    <w:rsid w:val="008D62B7"/>
    <w:rsid w:val="008D66EA"/>
    <w:rsid w:val="008E6895"/>
    <w:rsid w:val="008F5750"/>
    <w:rsid w:val="00900B3C"/>
    <w:rsid w:val="00904FB5"/>
    <w:rsid w:val="009056DB"/>
    <w:rsid w:val="0091136C"/>
    <w:rsid w:val="009147C0"/>
    <w:rsid w:val="009157ED"/>
    <w:rsid w:val="00923F4F"/>
    <w:rsid w:val="00930D7D"/>
    <w:rsid w:val="0093309E"/>
    <w:rsid w:val="0095047E"/>
    <w:rsid w:val="00956101"/>
    <w:rsid w:val="00962CD6"/>
    <w:rsid w:val="009846D9"/>
    <w:rsid w:val="009855F5"/>
    <w:rsid w:val="00993A60"/>
    <w:rsid w:val="00993EEC"/>
    <w:rsid w:val="009A03DB"/>
    <w:rsid w:val="009B014E"/>
    <w:rsid w:val="009B27B7"/>
    <w:rsid w:val="009C3AF1"/>
    <w:rsid w:val="009D71D5"/>
    <w:rsid w:val="009D7E64"/>
    <w:rsid w:val="009E2887"/>
    <w:rsid w:val="009E5CB9"/>
    <w:rsid w:val="009F31F2"/>
    <w:rsid w:val="009F45A5"/>
    <w:rsid w:val="00A01C2E"/>
    <w:rsid w:val="00A02BB2"/>
    <w:rsid w:val="00A04052"/>
    <w:rsid w:val="00A12563"/>
    <w:rsid w:val="00A17A1D"/>
    <w:rsid w:val="00A21538"/>
    <w:rsid w:val="00A30E00"/>
    <w:rsid w:val="00A47281"/>
    <w:rsid w:val="00A509B3"/>
    <w:rsid w:val="00A8185B"/>
    <w:rsid w:val="00A865F1"/>
    <w:rsid w:val="00A9271D"/>
    <w:rsid w:val="00AA5C76"/>
    <w:rsid w:val="00AA5E2F"/>
    <w:rsid w:val="00AA61A6"/>
    <w:rsid w:val="00AA7317"/>
    <w:rsid w:val="00AB388C"/>
    <w:rsid w:val="00AB5C98"/>
    <w:rsid w:val="00AC2C0B"/>
    <w:rsid w:val="00AC4905"/>
    <w:rsid w:val="00AC761D"/>
    <w:rsid w:val="00AD6D3A"/>
    <w:rsid w:val="00AE7922"/>
    <w:rsid w:val="00AF1E1A"/>
    <w:rsid w:val="00B01011"/>
    <w:rsid w:val="00B06349"/>
    <w:rsid w:val="00B16CE0"/>
    <w:rsid w:val="00B16D3B"/>
    <w:rsid w:val="00B26990"/>
    <w:rsid w:val="00B313B5"/>
    <w:rsid w:val="00B40C11"/>
    <w:rsid w:val="00B46F30"/>
    <w:rsid w:val="00B608C1"/>
    <w:rsid w:val="00B60D3D"/>
    <w:rsid w:val="00B61D95"/>
    <w:rsid w:val="00B64609"/>
    <w:rsid w:val="00B7253F"/>
    <w:rsid w:val="00B834A0"/>
    <w:rsid w:val="00B9187F"/>
    <w:rsid w:val="00B97355"/>
    <w:rsid w:val="00BB3050"/>
    <w:rsid w:val="00BB53B4"/>
    <w:rsid w:val="00BB7831"/>
    <w:rsid w:val="00BC31BC"/>
    <w:rsid w:val="00BC4DB4"/>
    <w:rsid w:val="00BC6167"/>
    <w:rsid w:val="00BC6ED8"/>
    <w:rsid w:val="00BD14AB"/>
    <w:rsid w:val="00BD4059"/>
    <w:rsid w:val="00BE4435"/>
    <w:rsid w:val="00BE6B71"/>
    <w:rsid w:val="00BE7597"/>
    <w:rsid w:val="00C07BB3"/>
    <w:rsid w:val="00C2000E"/>
    <w:rsid w:val="00C232B5"/>
    <w:rsid w:val="00C26490"/>
    <w:rsid w:val="00C379C9"/>
    <w:rsid w:val="00C422B8"/>
    <w:rsid w:val="00C4515F"/>
    <w:rsid w:val="00C566D6"/>
    <w:rsid w:val="00C72537"/>
    <w:rsid w:val="00C75E7E"/>
    <w:rsid w:val="00C839ED"/>
    <w:rsid w:val="00C84299"/>
    <w:rsid w:val="00C92F14"/>
    <w:rsid w:val="00C92F99"/>
    <w:rsid w:val="00C9308C"/>
    <w:rsid w:val="00C97365"/>
    <w:rsid w:val="00C9738E"/>
    <w:rsid w:val="00CA3279"/>
    <w:rsid w:val="00CA74C6"/>
    <w:rsid w:val="00CB744B"/>
    <w:rsid w:val="00CC08BA"/>
    <w:rsid w:val="00CC330A"/>
    <w:rsid w:val="00CC5727"/>
    <w:rsid w:val="00CC7DBD"/>
    <w:rsid w:val="00CE1FD7"/>
    <w:rsid w:val="00CF3849"/>
    <w:rsid w:val="00D0233C"/>
    <w:rsid w:val="00D06308"/>
    <w:rsid w:val="00D066FC"/>
    <w:rsid w:val="00D11298"/>
    <w:rsid w:val="00D11462"/>
    <w:rsid w:val="00D14D61"/>
    <w:rsid w:val="00D21A31"/>
    <w:rsid w:val="00D22A47"/>
    <w:rsid w:val="00D275FC"/>
    <w:rsid w:val="00D30508"/>
    <w:rsid w:val="00D3576E"/>
    <w:rsid w:val="00D43297"/>
    <w:rsid w:val="00D43D17"/>
    <w:rsid w:val="00D4609E"/>
    <w:rsid w:val="00D46B0B"/>
    <w:rsid w:val="00D55ED8"/>
    <w:rsid w:val="00D66179"/>
    <w:rsid w:val="00D70DB6"/>
    <w:rsid w:val="00D76048"/>
    <w:rsid w:val="00D779A1"/>
    <w:rsid w:val="00D86C7C"/>
    <w:rsid w:val="00D93C80"/>
    <w:rsid w:val="00D96A8F"/>
    <w:rsid w:val="00D9733F"/>
    <w:rsid w:val="00DB406A"/>
    <w:rsid w:val="00DC2C02"/>
    <w:rsid w:val="00DE052F"/>
    <w:rsid w:val="00DF11A7"/>
    <w:rsid w:val="00DF1BFE"/>
    <w:rsid w:val="00DF3107"/>
    <w:rsid w:val="00DF414A"/>
    <w:rsid w:val="00E01148"/>
    <w:rsid w:val="00E114A4"/>
    <w:rsid w:val="00E207EE"/>
    <w:rsid w:val="00E22E08"/>
    <w:rsid w:val="00E271CB"/>
    <w:rsid w:val="00E33D82"/>
    <w:rsid w:val="00E34FE3"/>
    <w:rsid w:val="00E4728E"/>
    <w:rsid w:val="00E53BC5"/>
    <w:rsid w:val="00E55D6C"/>
    <w:rsid w:val="00E57396"/>
    <w:rsid w:val="00E57E71"/>
    <w:rsid w:val="00E65229"/>
    <w:rsid w:val="00E80DFC"/>
    <w:rsid w:val="00E81A1B"/>
    <w:rsid w:val="00E81A86"/>
    <w:rsid w:val="00E8607B"/>
    <w:rsid w:val="00E91073"/>
    <w:rsid w:val="00E93583"/>
    <w:rsid w:val="00E974F6"/>
    <w:rsid w:val="00EA2F86"/>
    <w:rsid w:val="00EA6D39"/>
    <w:rsid w:val="00EB1D97"/>
    <w:rsid w:val="00EB6E5C"/>
    <w:rsid w:val="00EC36FD"/>
    <w:rsid w:val="00ED1258"/>
    <w:rsid w:val="00ED4F3D"/>
    <w:rsid w:val="00ED556C"/>
    <w:rsid w:val="00EF4278"/>
    <w:rsid w:val="00EF4C53"/>
    <w:rsid w:val="00EF745E"/>
    <w:rsid w:val="00EF7E0F"/>
    <w:rsid w:val="00F006F1"/>
    <w:rsid w:val="00F07B7B"/>
    <w:rsid w:val="00F10601"/>
    <w:rsid w:val="00F22DD8"/>
    <w:rsid w:val="00F23B95"/>
    <w:rsid w:val="00F31566"/>
    <w:rsid w:val="00F315D8"/>
    <w:rsid w:val="00F40388"/>
    <w:rsid w:val="00F423A5"/>
    <w:rsid w:val="00F63389"/>
    <w:rsid w:val="00F7152C"/>
    <w:rsid w:val="00F751C1"/>
    <w:rsid w:val="00F82028"/>
    <w:rsid w:val="00F91977"/>
    <w:rsid w:val="00F95FCC"/>
    <w:rsid w:val="00F97B57"/>
    <w:rsid w:val="00FA00B8"/>
    <w:rsid w:val="00FA4F7C"/>
    <w:rsid w:val="00FB0456"/>
    <w:rsid w:val="00FB3A58"/>
    <w:rsid w:val="00FB47F4"/>
    <w:rsid w:val="00FD2B12"/>
    <w:rsid w:val="00FD2B9F"/>
    <w:rsid w:val="00FE4C45"/>
    <w:rsid w:val="00FE519A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EAB422-DDF9-447A-9ECE-3CDBF5E2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uiPriority w:val="99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rsid w:val="00D21A31"/>
    <w:pPr>
      <w:widowControl w:val="0"/>
      <w:autoSpaceDE w:val="0"/>
      <w:autoSpaceDN w:val="0"/>
      <w:spacing w:after="0" w:line="252" w:lineRule="exact"/>
      <w:ind w:left="461" w:hanging="360"/>
    </w:pPr>
    <w:rPr>
      <w:rFonts w:ascii="Times New Roman" w:hAnsi="Times New Roman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DF41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DF414A"/>
    <w:rPr>
      <w:sz w:val="16"/>
      <w:szCs w:val="16"/>
      <w:lang w:eastAsia="en-US"/>
    </w:rPr>
  </w:style>
  <w:style w:type="paragraph" w:customStyle="1" w:styleId="Style5">
    <w:name w:val="Style5"/>
    <w:basedOn w:val="a"/>
    <w:uiPriority w:val="99"/>
    <w:rsid w:val="00452F8B"/>
    <w:pPr>
      <w:widowControl w:val="0"/>
      <w:autoSpaceDE w:val="0"/>
      <w:autoSpaceDN w:val="0"/>
      <w:adjustRightInd w:val="0"/>
      <w:spacing w:after="0" w:line="11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lid-translation">
    <w:name w:val="tlid-translation"/>
    <w:rsid w:val="003A475F"/>
  </w:style>
  <w:style w:type="character" w:customStyle="1" w:styleId="longtext">
    <w:name w:val="long_text"/>
    <w:rsid w:val="003A475F"/>
  </w:style>
  <w:style w:type="paragraph" w:customStyle="1" w:styleId="NormalWeb1">
    <w:name w:val="Normal (Web)1"/>
    <w:basedOn w:val="a"/>
    <w:rsid w:val="00C9738E"/>
    <w:pPr>
      <w:suppressAutoHyphens/>
      <w:spacing w:before="280" w:after="75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21">
    <w:name w:val="Body Text 2"/>
    <w:basedOn w:val="a"/>
    <w:link w:val="22"/>
    <w:rsid w:val="00820590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82059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da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@vivapharm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v@vivapharm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@vivapharm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36E2-7819-4439-9337-1356DE76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2403</Words>
  <Characters>17694</Characters>
  <Application>Microsoft Office Word</Application>
  <DocSecurity>0</DocSecurity>
  <Lines>442</Lines>
  <Paragraphs>213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19884</CharactersWithSpaces>
  <SharedDoc>false</SharedDoc>
  <HLinks>
    <vt:vector size="24" baseType="variant">
      <vt:variant>
        <vt:i4>1310763</vt:i4>
      </vt:variant>
      <vt:variant>
        <vt:i4>9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6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Ибрагимова Асем</cp:lastModifiedBy>
  <cp:revision>64</cp:revision>
  <cp:lastPrinted>2018-03-22T06:08:00Z</cp:lastPrinted>
  <dcterms:created xsi:type="dcterms:W3CDTF">2020-06-01T06:12:00Z</dcterms:created>
  <dcterms:modified xsi:type="dcterms:W3CDTF">2022-03-03T07:30:00Z</dcterms:modified>
</cp:coreProperties>
</file>